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685"/>
        <w:gridCol w:w="7954"/>
        <w:gridCol w:w="1984"/>
        <w:gridCol w:w="1418"/>
      </w:tblGrid>
      <w:tr w:rsidR="00CE64EF" w:rsidRPr="00CF12B9" w:rsidTr="00E5712D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b/>
                <w:kern w:val="3"/>
                <w:u w:val="single"/>
              </w:rPr>
            </w:pPr>
            <w:r w:rsidRPr="00CF12B9">
              <w:rPr>
                <w:rFonts w:asciiTheme="majorHAnsi" w:eastAsia="SimSun" w:hAnsiTheme="majorHAnsi" w:cs="Times New Roman"/>
                <w:b/>
                <w:kern w:val="3"/>
                <w:u w:val="single"/>
              </w:rPr>
              <w:t>Przedmiot wg nowego planu</w:t>
            </w:r>
            <w:bookmarkStart w:id="0" w:name="Bookmark"/>
            <w:bookmarkEnd w:id="0"/>
            <w:r w:rsidRPr="00CF12B9">
              <w:rPr>
                <w:rFonts w:asciiTheme="majorHAnsi" w:eastAsia="SimSun" w:hAnsiTheme="majorHAnsi" w:cs="Times New Roman"/>
                <w:b/>
                <w:kern w:val="3"/>
                <w:u w:val="single"/>
              </w:rPr>
              <w:t xml:space="preserve"> lekcji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Nauczyciel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Sposób odesłania zadań do sprawdzenia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Dodatkowe uwagi</w:t>
            </w:r>
          </w:p>
        </w:tc>
      </w:tr>
      <w:tr w:rsidR="00CE64EF" w:rsidRPr="00CF12B9" w:rsidTr="00E5712D">
        <w:trPr>
          <w:trHeight w:val="4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                            </w:t>
            </w:r>
            <w:r w:rsidRPr="00CE1B9F">
              <w:rPr>
                <w:rFonts w:asciiTheme="majorHAnsi" w:eastAsia="SimSun" w:hAnsiTheme="majorHAnsi" w:cs="Times New Roman"/>
                <w:kern w:val="3"/>
                <w:sz w:val="44"/>
              </w:rPr>
              <w:t xml:space="preserve">  </w:t>
            </w:r>
            <w:r w:rsidR="00640395" w:rsidRPr="00CE1B9F">
              <w:rPr>
                <w:rFonts w:asciiTheme="majorHAnsi" w:eastAsia="SimSun" w:hAnsiTheme="majorHAnsi" w:cs="Times New Roman"/>
                <w:b/>
                <w:color w:val="FF0000"/>
                <w:kern w:val="3"/>
                <w:sz w:val="44"/>
              </w:rPr>
              <w:t>Środa  27</w:t>
            </w:r>
            <w:r w:rsidR="00755D97" w:rsidRPr="00CE1B9F">
              <w:rPr>
                <w:rFonts w:asciiTheme="majorHAnsi" w:eastAsia="SimSun" w:hAnsiTheme="majorHAnsi" w:cs="Times New Roman"/>
                <w:b/>
                <w:color w:val="FF0000"/>
                <w:kern w:val="3"/>
                <w:sz w:val="44"/>
              </w:rPr>
              <w:t>.05</w:t>
            </w:r>
            <w:r w:rsidRPr="00CE1B9F">
              <w:rPr>
                <w:rFonts w:asciiTheme="majorHAnsi" w:eastAsia="SimSun" w:hAnsiTheme="majorHAnsi" w:cs="Times New Roman"/>
                <w:b/>
                <w:color w:val="FF0000"/>
                <w:kern w:val="3"/>
                <w:sz w:val="44"/>
              </w:rPr>
              <w:t xml:space="preserve"> </w:t>
            </w:r>
          </w:p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CE64EF" w:rsidRPr="00CF12B9" w:rsidTr="00E5712D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j. angielski</w:t>
            </w:r>
          </w:p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A.Kucińska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95" w:rsidRPr="00CF12B9" w:rsidRDefault="000170BA" w:rsidP="00640395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</w:rPr>
              <w:t xml:space="preserve"> </w:t>
            </w:r>
            <w:r w:rsidR="00640395" w:rsidRPr="00CF12B9">
              <w:rPr>
                <w:rFonts w:asciiTheme="majorHAnsi" w:hAnsiTheme="majorHAnsi"/>
                <w:u w:val="single"/>
              </w:rPr>
              <w:t>Topic:  Crazy weekend</w:t>
            </w:r>
          </w:p>
          <w:p w:rsidR="00640395" w:rsidRPr="00CF12B9" w:rsidRDefault="00640395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Cel- ćwiczenia utrwalające  konstrukcję  „going to” </w:t>
            </w:r>
          </w:p>
          <w:p w:rsidR="00640395" w:rsidRPr="00CF12B9" w:rsidRDefault="00640395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Wykonaj ćwiczenia 1 i 2 str. 73 (ćw). Zastosuj zwrot  is, are, am going to- zamierzam.</w:t>
            </w:r>
          </w:p>
          <w:p w:rsidR="002956D8" w:rsidRPr="00CF12B9" w:rsidRDefault="00640395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Odpowiedzi przeczytają wybrani uczniowie podczas lekcji online.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1C" w:rsidRPr="00CF12B9" w:rsidRDefault="006C001C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13E0D" w:rsidRPr="00CF12B9" w:rsidRDefault="00813E0D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13E0D" w:rsidRPr="00CF12B9" w:rsidRDefault="00813E0D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13E0D" w:rsidRPr="00CF12B9" w:rsidRDefault="00813E0D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13E0D" w:rsidRPr="00CF12B9" w:rsidRDefault="00813E0D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13E0D" w:rsidRPr="00CF12B9" w:rsidRDefault="00813E0D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EF" w:rsidRPr="00CF12B9" w:rsidRDefault="00CE64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CD545E" w:rsidRPr="00CF12B9" w:rsidTr="00E5712D">
        <w:trPr>
          <w:trHeight w:val="795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matematyka 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2</w:t>
            </w:r>
            <w:r w:rsidRPr="00CF12B9">
              <w:rPr>
                <w:rFonts w:asciiTheme="majorHAnsi" w:eastAsia="SimSun" w:hAnsiTheme="majorHAnsi" w:cs="Times New Roman"/>
                <w:u w:val="single"/>
                <w:lang w:eastAsia="zh-CN"/>
              </w:rPr>
              <w:t xml:space="preserve"> godz</w:t>
            </w:r>
            <w:r w:rsidRPr="00CF12B9">
              <w:rPr>
                <w:rFonts w:asciiTheme="majorHAnsi" w:eastAsia="SimSun" w:hAnsiTheme="majorHAnsi" w:cs="Times New Roman"/>
                <w:lang w:eastAsia="zh-CN"/>
              </w:rPr>
              <w:t>.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E. Sipa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79" w:rsidRPr="00CF12B9" w:rsidRDefault="00CB2179" w:rsidP="00CE1B9F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Cs/>
                <w:u w:val="single"/>
              </w:rPr>
              <w:t>Temat 1: Mnożenie liczb całkowitych</w:t>
            </w:r>
            <w:r w:rsidRPr="00CF12B9">
              <w:rPr>
                <w:rFonts w:asciiTheme="majorHAnsi" w:hAnsiTheme="majorHAnsi"/>
                <w:b/>
                <w:bCs/>
              </w:rPr>
              <w:t>.</w:t>
            </w:r>
          </w:p>
          <w:p w:rsidR="00CB2179" w:rsidRPr="00CF12B9" w:rsidRDefault="00CB2179" w:rsidP="00CE1B9F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Cel: poznanie zasad</w:t>
            </w:r>
            <w:r w:rsidR="00CF12B9">
              <w:rPr>
                <w:rFonts w:asciiTheme="majorHAnsi" w:hAnsiTheme="majorHAnsi"/>
              </w:rPr>
              <w:t xml:space="preserve">y mnożenia liczb całkowitych o </w:t>
            </w:r>
            <w:r w:rsidRPr="00CF12B9">
              <w:rPr>
                <w:rFonts w:asciiTheme="majorHAnsi" w:hAnsiTheme="majorHAnsi"/>
              </w:rPr>
              <w:t>tych samych znaka</w:t>
            </w:r>
            <w:r w:rsidR="00CF12B9">
              <w:rPr>
                <w:rFonts w:asciiTheme="majorHAnsi" w:hAnsiTheme="majorHAnsi"/>
              </w:rPr>
              <w:t>ch oraz różnych, ustalać znaki</w:t>
            </w:r>
            <w:r w:rsidRPr="00CF12B9">
              <w:rPr>
                <w:rFonts w:asciiTheme="majorHAnsi" w:hAnsiTheme="majorHAnsi"/>
              </w:rPr>
              <w:t xml:space="preserve"> iloczynów.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Zadania do wykonania: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1.Przeczytaj ze zrozumieniem tekst w podręczniku na str.218.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2.Wykonaj ćw.1-7/111-112 z ćwiczeniówki.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3.Wykonaj z podręcznika ćw.1, 2/220.</w:t>
            </w:r>
          </w:p>
          <w:p w:rsidR="00CF12B9" w:rsidRPr="00CE1B9F" w:rsidRDefault="00CB2179" w:rsidP="00CE1B9F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4.Dla uczniów chętnych ćw.3/220.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  <w:bCs/>
                <w:u w:val="single"/>
              </w:rPr>
            </w:pPr>
            <w:r w:rsidRPr="00CF12B9">
              <w:rPr>
                <w:rFonts w:asciiTheme="majorHAnsi" w:hAnsiTheme="majorHAnsi"/>
                <w:bCs/>
                <w:u w:val="single"/>
              </w:rPr>
              <w:t xml:space="preserve">Temat 2: Dzielenie liczb całkowitych. 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Cel: poznanie zasady dzielenia liczb całkowitych o różnych i tych samych znakach.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Zadania do wykonania: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1.Przeczytaj ze zrozumieniem tekst w podręczniku na str. 219.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2.Wykonaj z ćwiczeniówki ćw.8, 9, 10/112.</w:t>
            </w:r>
          </w:p>
          <w:p w:rsidR="00CB2179" w:rsidRPr="00CF12B9" w:rsidRDefault="00CB2179" w:rsidP="00CF12B9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3.Wykonaj z podręcznika ćw.4,6/220.</w:t>
            </w:r>
          </w:p>
          <w:p w:rsidR="00CD545E" w:rsidRPr="00CF12B9" w:rsidRDefault="00CB2179" w:rsidP="00CB217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SimSun" w:hAnsiTheme="majorHAnsi"/>
                <w:kern w:val="3"/>
                <w:sz w:val="22"/>
                <w:szCs w:val="22"/>
              </w:rPr>
            </w:pPr>
            <w:r w:rsidRPr="00CF12B9">
              <w:rPr>
                <w:rFonts w:asciiTheme="majorHAnsi" w:hAnsiTheme="majorHAnsi"/>
                <w:sz w:val="22"/>
                <w:szCs w:val="22"/>
              </w:rPr>
              <w:t>4.Dla uczniów chętnych ćw. 5, 7 i zagadka/220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20" w:rsidRPr="00CF12B9" w:rsidRDefault="00F41620" w:rsidP="00863A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/>
                <w:sz w:val="22"/>
                <w:szCs w:val="22"/>
                <w:u w:val="single"/>
              </w:rPr>
            </w:pPr>
            <w:r w:rsidRPr="00CF12B9">
              <w:rPr>
                <w:rStyle w:val="normaltextrun"/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lekcje online</w:t>
            </w:r>
            <w:r w:rsidRPr="00CF12B9">
              <w:rPr>
                <w:rStyle w:val="eop"/>
                <w:rFonts w:asciiTheme="majorHAnsi" w:hAnsiTheme="majorHAnsi"/>
                <w:sz w:val="22"/>
                <w:szCs w:val="22"/>
                <w:u w:val="single"/>
              </w:rPr>
              <w:t> </w:t>
            </w:r>
          </w:p>
          <w:p w:rsidR="00F41620" w:rsidRPr="00CF12B9" w:rsidRDefault="00F41620" w:rsidP="00863A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  <w:u w:val="single"/>
              </w:rPr>
            </w:pPr>
            <w:r w:rsidRPr="00CF12B9">
              <w:rPr>
                <w:rStyle w:val="eop"/>
                <w:rFonts w:asciiTheme="majorHAnsi" w:hAnsiTheme="majorHAnsi"/>
                <w:b/>
                <w:sz w:val="22"/>
                <w:szCs w:val="22"/>
                <w:u w:val="single"/>
              </w:rPr>
              <w:t xml:space="preserve">środy </w:t>
            </w:r>
            <w:r w:rsidRPr="00CF12B9">
              <w:rPr>
                <w:rStyle w:val="eop"/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  <w:p w:rsidR="005A238F" w:rsidRPr="00CF12B9" w:rsidRDefault="00F41620" w:rsidP="00863A25">
            <w:pPr>
              <w:spacing w:line="240" w:lineRule="auto"/>
              <w:rPr>
                <w:rFonts w:asciiTheme="majorHAnsi" w:eastAsia="SimSun" w:hAnsiTheme="majorHAnsi" w:cs="Times New Roman"/>
                <w:kern w:val="3"/>
                <w:u w:val="single"/>
              </w:rPr>
            </w:pPr>
            <w:r w:rsidRPr="00CF12B9">
              <w:rPr>
                <w:rFonts w:asciiTheme="majorHAnsi" w:hAnsiTheme="majorHAnsi"/>
                <w:b/>
                <w:bCs/>
                <w:u w:val="single"/>
              </w:rPr>
              <w:t>11:00-11:45</w:t>
            </w:r>
          </w:p>
          <w:p w:rsidR="00CD545E" w:rsidRPr="00CF12B9" w:rsidRDefault="00CB2179" w:rsidP="00863A25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/>
                <w:color w:val="000000"/>
              </w:rPr>
              <w:t>Zrealizowane tematy przysyłają uczniowie, którzy nie uczestniczyli w lekcji on-line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D545E" w:rsidRPr="00CF12B9" w:rsidTr="00E5712D">
        <w:trPr>
          <w:trHeight w:val="492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muzyka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A.Krata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98" w:rsidRPr="00CF12B9" w:rsidRDefault="00601198" w:rsidP="00601198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u w:val="single"/>
              </w:rPr>
              <w:t>TEMAT: MUZYKA ROCK’N’ROLL</w:t>
            </w:r>
            <w:r w:rsidRPr="00CF12B9">
              <w:rPr>
                <w:rFonts w:asciiTheme="majorHAnsi" w:hAnsiTheme="majorHAnsi"/>
              </w:rPr>
              <w:t>.</w:t>
            </w:r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Posłuchaj piosenki rock’n’roll.</w:t>
            </w:r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hyperlink r:id="rId7" w:history="1">
              <w:r w:rsidRPr="00CF12B9">
                <w:rPr>
                  <w:rStyle w:val="Hipercze"/>
                  <w:rFonts w:asciiTheme="majorHAnsi" w:hAnsiTheme="majorHAnsi"/>
                  <w:sz w:val="22"/>
                </w:rPr>
                <w:t>https://www.youtube.com/watch?v=xqBdTn3_0Rw</w:t>
              </w:r>
            </w:hyperlink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hyperlink r:id="rId8" w:history="1">
              <w:r w:rsidRPr="00CF12B9">
                <w:rPr>
                  <w:rStyle w:val="Hipercze"/>
                  <w:rFonts w:asciiTheme="majorHAnsi" w:hAnsiTheme="majorHAnsi"/>
                  <w:sz w:val="22"/>
                </w:rPr>
                <w:t>https://www.youtube.com/watch?v=gQxg4QLCmwc</w:t>
              </w:r>
            </w:hyperlink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lastRenderedPageBreak/>
              <w:t>Podręcznik str. 145 (ostatni akapit).</w:t>
            </w:r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Obejrzyj filmik na temat Elvis Presleya.</w:t>
            </w:r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hyperlink r:id="rId9" w:history="1">
              <w:r w:rsidRPr="00CF12B9">
                <w:rPr>
                  <w:rStyle w:val="Hipercze"/>
                  <w:rFonts w:asciiTheme="majorHAnsi" w:hAnsiTheme="majorHAnsi"/>
                  <w:sz w:val="22"/>
                </w:rPr>
                <w:t>https://www.youtube.com/watch?v=noiWHOAMxO4</w:t>
              </w:r>
            </w:hyperlink>
          </w:p>
          <w:p w:rsidR="00601198" w:rsidRPr="00CF12B9" w:rsidRDefault="00601198" w:rsidP="00601198">
            <w:pPr>
              <w:pStyle w:val="Akapitzlist"/>
              <w:numPr>
                <w:ilvl w:val="0"/>
                <w:numId w:val="23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Zapisz do zeszytu definicję rock’n’roll str. 146.</w:t>
            </w:r>
          </w:p>
          <w:p w:rsidR="00CD545E" w:rsidRPr="00CF12B9" w:rsidRDefault="00CD545E" w:rsidP="00863A25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CB" w:rsidRPr="00CF12B9" w:rsidRDefault="00DD1DCB" w:rsidP="00CF12B9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>Praca obowiązkowa na ocenę dla każdego:</w:t>
            </w:r>
          </w:p>
          <w:p w:rsidR="00DD1DCB" w:rsidRPr="00CF12B9" w:rsidRDefault="00DD1DCB" w:rsidP="00CF12B9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- napisz w dokumencie WORD </w:t>
            </w:r>
            <w:r w:rsidRPr="00CF12B9">
              <w:rPr>
                <w:rFonts w:asciiTheme="majorHAnsi" w:hAnsiTheme="majorHAnsi"/>
              </w:rPr>
              <w:lastRenderedPageBreak/>
              <w:t>lub zrób prezentację na temat swojego ulubionego wokalisty/wokalistki/zespołu. (można wstawić zdjęcia, linki do piosenek )</w:t>
            </w:r>
          </w:p>
          <w:p w:rsidR="00DD1DCB" w:rsidRPr="00CF12B9" w:rsidRDefault="00DD1DCB" w:rsidP="00DD1DCB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Czas wykonania do 2 czerwca 2020.</w:t>
            </w:r>
          </w:p>
          <w:p w:rsidR="00CD545E" w:rsidRPr="00CF12B9" w:rsidRDefault="00DD1DCB" w:rsidP="00DD1DC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Napisz imię, nazwisko i klasę.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CD545E" w:rsidRPr="00CF12B9" w:rsidTr="00E5712D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B9" w:rsidRPr="00CF12B9" w:rsidRDefault="00CF12B9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b/>
                <w:kern w:val="3"/>
                <w:sz w:val="40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b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b/>
                <w:kern w:val="3"/>
                <w:sz w:val="40"/>
              </w:rPr>
              <w:t xml:space="preserve">                    </w:t>
            </w:r>
            <w:r w:rsidR="000170BA" w:rsidRPr="00CF12B9">
              <w:rPr>
                <w:rFonts w:asciiTheme="majorHAnsi" w:eastAsia="SimSun" w:hAnsiTheme="majorHAnsi" w:cs="Times New Roman"/>
                <w:b/>
                <w:color w:val="FF0000"/>
                <w:kern w:val="3"/>
                <w:sz w:val="40"/>
              </w:rPr>
              <w:t xml:space="preserve">CZWARTEK    </w:t>
            </w:r>
            <w:r w:rsidR="008A25EB" w:rsidRPr="00CF12B9">
              <w:rPr>
                <w:rFonts w:asciiTheme="majorHAnsi" w:eastAsia="SimSun" w:hAnsiTheme="majorHAnsi" w:cs="Times New Roman"/>
                <w:b/>
                <w:color w:val="FF0000"/>
                <w:kern w:val="3"/>
                <w:sz w:val="40"/>
              </w:rPr>
              <w:t>28.</w:t>
            </w:r>
            <w:r w:rsidRPr="00CF12B9">
              <w:rPr>
                <w:rFonts w:asciiTheme="majorHAnsi" w:eastAsia="SimSun" w:hAnsiTheme="majorHAnsi" w:cs="Times New Roman"/>
                <w:b/>
                <w:color w:val="FF0000"/>
                <w:kern w:val="3"/>
                <w:sz w:val="4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CD545E" w:rsidRPr="00CF12B9" w:rsidTr="00E5712D">
        <w:trPr>
          <w:trHeight w:val="1672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Czw.</w:t>
            </w:r>
            <w:r w:rsidR="00CF12B9">
              <w:rPr>
                <w:rFonts w:asciiTheme="majorHAnsi" w:eastAsia="SimSun" w:hAnsiTheme="majorHAnsi" w:cs="Times New Roman"/>
                <w:kern w:val="3"/>
              </w:rPr>
              <w:t xml:space="preserve"> 28</w:t>
            </w:r>
            <w:r w:rsidR="00A128A9" w:rsidRPr="00CF12B9">
              <w:rPr>
                <w:rFonts w:asciiTheme="majorHAnsi" w:eastAsia="SimSun" w:hAnsiTheme="majorHAnsi" w:cs="Times New Roman"/>
                <w:kern w:val="3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j. angielski 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2 godz.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A.Kucińska</w:t>
            </w: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Topic: Sue, you’re  brilliant.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Podczas lekcji  online będziemy ćwiczyć rozumienie  tekstu czytanego i słuchanego podr.102 i 103.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Będziemy mówili  o naszych planach i zamiarach.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Poznamy nowe zwroty: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Do a commentary – komentować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Finish line – linia mety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Make the most of it!- Wykorzystaj  to jak najlepiej.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They’re off! Ruszyli!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Three cheers for .... Owacje dla ....</w:t>
            </w:r>
          </w:p>
          <w:p w:rsidR="00640395" w:rsidRPr="00CF12B9" w:rsidRDefault="00640395" w:rsidP="00640395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Difficult decision- trudna decyzja </w:t>
            </w:r>
          </w:p>
          <w:p w:rsidR="00640395" w:rsidRPr="00CF12B9" w:rsidRDefault="00640395" w:rsidP="0065480A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Discover – odkryć </w:t>
            </w:r>
          </w:p>
          <w:p w:rsidR="00640395" w:rsidRPr="00CF12B9" w:rsidRDefault="00640395" w:rsidP="00640395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 xml:space="preserve">Topic: Modal  verb – should </w:t>
            </w:r>
          </w:p>
          <w:p w:rsidR="00640395" w:rsidRPr="00CF12B9" w:rsidRDefault="00640395" w:rsidP="00CF12B9">
            <w:pPr>
              <w:spacing w:after="0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CF12B9">
              <w:rPr>
                <w:rFonts w:asciiTheme="majorHAnsi" w:hAnsiTheme="majorHAnsi"/>
              </w:rPr>
              <w:t xml:space="preserve">Czasownik  modalny should </w:t>
            </w:r>
            <w:r w:rsidRPr="00CF12B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  jest używany do wyrażania opinii lub udzielania komuś porady.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CF12B9">
              <w:rPr>
                <w:rFonts w:asciiTheme="majorHAnsi" w:hAnsiTheme="majorHAnsi" w:cs="Arial"/>
                <w:color w:val="222222"/>
                <w:shd w:val="clear" w:color="auto" w:fill="FFFFFF"/>
              </w:rPr>
              <w:lastRenderedPageBreak/>
              <w:t xml:space="preserve">Zapoznaj się z poniższymi  zasadami tworzenia zdań twierdzących, przeczeń i pytań przy użyciu czasownika should.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  <w:t xml:space="preserve">Zd. twierdzące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Osoba +  should  .......     – powinnam, powinienieneś , powinnyśmy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np. We should go to a doctor. My powinnyśmy  iść do lekarza.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Przeczenia: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Osoba + shouldn’t .............– nie powininieniem, nie powinieneś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np.He shouldn’t eat sweets. On nie powinien jeść słodyczy. 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Pytania: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Should  + osoba .......................?      -  Czy powinienem, czy powinieneś ....?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np.Should   she  smoke?  Czy ona powinna palić?</w:t>
            </w:r>
          </w:p>
          <w:p w:rsidR="00640395" w:rsidRPr="00CF12B9" w:rsidRDefault="00640395" w:rsidP="00640395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ćw. 1 Przetłumacz  fragmenty zdań. </w:t>
            </w:r>
          </w:p>
          <w:p w:rsidR="00640395" w:rsidRPr="00CF12B9" w:rsidRDefault="00640395" w:rsidP="00640395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CF12B9">
              <w:rPr>
                <w:rFonts w:asciiTheme="majorHAnsi" w:hAnsiTheme="majorHAnsi" w:cs="Arial"/>
                <w:sz w:val="22"/>
                <w:szCs w:val="22"/>
              </w:rPr>
              <w:t xml:space="preserve">(Powinnam iść) .......................................  back home. </w:t>
            </w:r>
          </w:p>
          <w:p w:rsidR="00640395" w:rsidRPr="00CF12B9" w:rsidRDefault="00640395" w:rsidP="00640395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CF12B9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(</w:t>
            </w:r>
            <w:r w:rsidRPr="00CF12B9">
              <w:rPr>
                <w:rFonts w:asciiTheme="majorHAnsi" w:hAnsiTheme="majorHAnsi" w:cs="Arial"/>
                <w:sz w:val="22"/>
                <w:szCs w:val="22"/>
              </w:rPr>
              <w:t xml:space="preserve">On powinien  pracować) ...........................  less. </w:t>
            </w:r>
          </w:p>
          <w:p w:rsidR="00640395" w:rsidRPr="00CF12B9" w:rsidRDefault="00640395" w:rsidP="00640395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CF12B9">
              <w:rPr>
                <w:rFonts w:asciiTheme="majorHAnsi" w:hAnsiTheme="majorHAnsi" w:cs="Arial"/>
                <w:sz w:val="22"/>
                <w:szCs w:val="22"/>
              </w:rPr>
              <w:t>(Czy on powinien brać ) ...............................  your  car?</w:t>
            </w:r>
          </w:p>
          <w:p w:rsidR="00640395" w:rsidRPr="00CF12B9" w:rsidRDefault="00640395" w:rsidP="00640395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F12B9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(</w:t>
            </w:r>
            <w:r w:rsidRPr="00CF12B9">
              <w:rPr>
                <w:rFonts w:asciiTheme="majorHAnsi" w:hAnsiTheme="majorHAnsi" w:cs="Arial"/>
                <w:sz w:val="22"/>
                <w:szCs w:val="22"/>
              </w:rPr>
              <w:t>Ona nie powinna  robić) .............................  so much noise</w:t>
            </w:r>
            <w:r w:rsidRPr="00CF12B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</w:t>
            </w:r>
          </w:p>
          <w:p w:rsidR="00640395" w:rsidRPr="00CF12B9" w:rsidRDefault="00640395" w:rsidP="00640395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F12B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( Czy ty powinieneś  być) .................. more careful? </w:t>
            </w:r>
          </w:p>
          <w:p w:rsidR="00640395" w:rsidRPr="00CF12B9" w:rsidRDefault="00640395" w:rsidP="00640395">
            <w:pPr>
              <w:pStyle w:val="NormalnyWeb"/>
              <w:spacing w:before="0" w:before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F12B9">
              <w:rPr>
                <w:rFonts w:asciiTheme="majorHAnsi" w:hAnsiTheme="majorHAnsi" w:cs="Arial"/>
                <w:color w:val="000000"/>
                <w:sz w:val="22"/>
                <w:szCs w:val="22"/>
              </w:rPr>
              <w:t>(  Moja siostra nie powinna pływać) .......................  in this lake.</w:t>
            </w:r>
          </w:p>
          <w:p w:rsidR="00CD545E" w:rsidRPr="00CF12B9" w:rsidRDefault="00640395" w:rsidP="00CF12B9">
            <w:pPr>
              <w:pStyle w:val="NormalnyWeb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F12B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Odpowiedzi  sprawdzimy podczas kolejnej  lekcji online.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CF12B9">
              <w:rPr>
                <w:rFonts w:asciiTheme="majorHAnsi" w:hAnsiTheme="majorHAnsi" w:cs="Times New Roman"/>
                <w:b/>
              </w:rPr>
              <w:lastRenderedPageBreak/>
              <w:t xml:space="preserve">Zajęcia  online w każdy  czwartek o godz. 10.00 </w:t>
            </w:r>
          </w:p>
          <w:p w:rsidR="00813E0D" w:rsidRPr="00CF12B9" w:rsidRDefault="00813E0D" w:rsidP="00863A25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</w:rPr>
              <w:t xml:space="preserve">Po zajęciach j. angielskiego odbędzie się krótka </w:t>
            </w:r>
            <w:r w:rsidR="002F5356" w:rsidRPr="00CF12B9">
              <w:rPr>
                <w:rFonts w:asciiTheme="majorHAnsi" w:hAnsiTheme="majorHAnsi" w:cs="Times New Roman"/>
                <w:b/>
              </w:rPr>
              <w:t>godzina wychowawcza</w:t>
            </w:r>
            <w:r w:rsidR="002F5356" w:rsidRPr="00CF12B9">
              <w:rPr>
                <w:rFonts w:asciiTheme="majorHAnsi" w:hAnsiTheme="majorHAnsi" w:cs="Times New Roman"/>
              </w:rPr>
              <w:t xml:space="preserve"> </w:t>
            </w:r>
            <w:r w:rsidR="002F5356" w:rsidRPr="00CF12B9">
              <w:rPr>
                <w:rFonts w:asciiTheme="majorHAnsi" w:hAnsiTheme="majorHAnsi" w:cs="Times New Roman"/>
                <w:b/>
              </w:rPr>
              <w:t>online</w:t>
            </w:r>
            <w:r w:rsidRPr="00CF12B9">
              <w:rPr>
                <w:rFonts w:asciiTheme="majorHAnsi" w:hAnsiTheme="majorHAnsi" w:cs="Times New Roman"/>
              </w:rPr>
              <w:t xml:space="preserve"> godz.    </w:t>
            </w:r>
            <w:r w:rsidRPr="00CF12B9">
              <w:rPr>
                <w:rFonts w:asciiTheme="majorHAnsi" w:hAnsiTheme="majorHAnsi"/>
              </w:rPr>
              <w:t xml:space="preserve">10.30 – 10. 45 </w:t>
            </w: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CD545E" w:rsidRPr="00CF12B9" w:rsidRDefault="00CD545E" w:rsidP="00863A25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5E" w:rsidRPr="00CF12B9" w:rsidRDefault="00CD545E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EA76EF" w:rsidRPr="00CF12B9" w:rsidTr="00E5712D">
        <w:trPr>
          <w:trHeight w:val="1306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EF" w:rsidRPr="00CF12B9" w:rsidRDefault="00EA76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EF" w:rsidRPr="00CF12B9" w:rsidRDefault="00EA76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technika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EF" w:rsidRPr="00CF12B9" w:rsidRDefault="00EA76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Sylwia</w:t>
            </w:r>
          </w:p>
          <w:p w:rsidR="00EA76EF" w:rsidRPr="00CF12B9" w:rsidRDefault="00EA76EF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Budzisz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F9" w:rsidRPr="00CF12B9" w:rsidRDefault="00EA76EF" w:rsidP="00D63AF9">
            <w:pPr>
              <w:pStyle w:val="Textbody"/>
              <w:spacing w:after="0" w:line="240" w:lineRule="auto"/>
              <w:rPr>
                <w:rFonts w:asciiTheme="majorHAnsi" w:hAnsiTheme="majorHAnsi"/>
                <w:i/>
                <w:sz w:val="22"/>
                <w:u w:val="single"/>
              </w:rPr>
            </w:pPr>
            <w:r w:rsidRPr="00CF12B9">
              <w:rPr>
                <w:rFonts w:asciiTheme="majorHAnsi" w:hAnsiTheme="majorHAnsi"/>
                <w:sz w:val="22"/>
                <w:u w:val="single"/>
              </w:rPr>
              <w:t xml:space="preserve"> </w:t>
            </w:r>
            <w:r w:rsidR="00D63AF9" w:rsidRPr="00CF12B9">
              <w:rPr>
                <w:rFonts w:asciiTheme="majorHAnsi" w:hAnsiTheme="majorHAnsi"/>
                <w:i/>
                <w:sz w:val="22"/>
                <w:u w:val="single"/>
              </w:rPr>
              <w:t>Temat: To umiem!- Podsumowanie.</w:t>
            </w:r>
          </w:p>
          <w:p w:rsidR="00D63AF9" w:rsidRPr="00CF12B9" w:rsidRDefault="00D63AF9" w:rsidP="00D63AF9">
            <w:pPr>
              <w:pStyle w:val="Textbody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Rodzaje i funkcje składników odżywczych</w:t>
            </w:r>
          </w:p>
          <w:p w:rsidR="00D63AF9" w:rsidRPr="00CF12B9" w:rsidRDefault="00D63AF9" w:rsidP="00D63AF9">
            <w:pPr>
              <w:pStyle w:val="Textbody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zasady racjonalnego żywienia</w:t>
            </w:r>
          </w:p>
          <w:p w:rsidR="00D63AF9" w:rsidRPr="00CF12B9" w:rsidRDefault="00D63AF9" w:rsidP="00D63AF9">
            <w:pPr>
              <w:pStyle w:val="Textbody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zapotrzebowanie energetyczne</w:t>
            </w:r>
          </w:p>
          <w:p w:rsidR="00D63AF9" w:rsidRPr="00CF12B9" w:rsidRDefault="00D63AF9" w:rsidP="00D63AF9">
            <w:pPr>
              <w:pStyle w:val="Textbody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dodatki chemiczne występujące w żywności</w:t>
            </w:r>
          </w:p>
          <w:p w:rsidR="00D63AF9" w:rsidRPr="00CF12B9" w:rsidRDefault="00D63AF9" w:rsidP="00D63AF9">
            <w:pPr>
              <w:pStyle w:val="Textbody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metody obróbki i konserwacji żywności</w:t>
            </w:r>
          </w:p>
          <w:p w:rsidR="00D63AF9" w:rsidRPr="00CF12B9" w:rsidRDefault="00D63AF9" w:rsidP="00D63AF9">
            <w:pPr>
              <w:pStyle w:val="Textbody"/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Odpowiedz ustnie na pytania ze strony 76. Jeśli pytania sprawią Ci trudność przeczytaj tekst na str. 64-73.</w:t>
            </w:r>
          </w:p>
          <w:p w:rsidR="00CE6B06" w:rsidRPr="00CF12B9" w:rsidRDefault="00CE6B06" w:rsidP="00CE6B06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EA76EF" w:rsidRPr="00CF12B9" w:rsidRDefault="00EA76EF" w:rsidP="00863A25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EF" w:rsidRPr="00CF12B9" w:rsidRDefault="00EA76EF" w:rsidP="00863A25">
            <w:pPr>
              <w:pStyle w:val="Textbody"/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EA76EF" w:rsidRPr="00CF12B9" w:rsidRDefault="00EA76EF" w:rsidP="00863A25">
            <w:pPr>
              <w:pStyle w:val="Standard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  <w:p w:rsidR="00EA76EF" w:rsidRPr="00CF12B9" w:rsidRDefault="00EA76EF" w:rsidP="00863A25">
            <w:pPr>
              <w:pStyle w:val="Standard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EF" w:rsidRPr="00CF12B9" w:rsidRDefault="00EA76EF" w:rsidP="00863A2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396B65" w:rsidRPr="00CF12B9" w:rsidTr="00E5712D">
        <w:trPr>
          <w:trHeight w:val="466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j. polski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M.Carcamo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7D" w:rsidRPr="00CF12B9" w:rsidRDefault="00CF1C7D" w:rsidP="00CF1C7D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color w:val="000000"/>
                <w:u w:val="single"/>
              </w:rPr>
              <w:t>Temat: Okolicznik i dopełnienie w zdaniu – ćwiczenia utrwalające.</w:t>
            </w:r>
          </w:p>
          <w:p w:rsidR="00CF1C7D" w:rsidRPr="00CF12B9" w:rsidRDefault="00CF1C7D" w:rsidP="00CF1C7D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Przeczytaj ponownie informacje z poprzednich lekcji dotyczące okolicznika i dopełnienia (powtórz i zapamiętaj pytania).</w:t>
            </w:r>
          </w:p>
          <w:p w:rsidR="00CF1C7D" w:rsidRPr="00CF12B9" w:rsidRDefault="00CF1C7D" w:rsidP="00CF1C7D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Wykonaj poniższe ćwiczenie w zeszycie przedmiotowym.</w:t>
            </w:r>
          </w:p>
          <w:p w:rsidR="00CF1C7D" w:rsidRPr="00CF12B9" w:rsidRDefault="00CF1C7D" w:rsidP="00CF1C7D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1) Wybierz właściwy wyraz i wpisz go w lukę zdania jako brakujące dopełnienie. W nawiasach zapisz odpowiednie pytania dopełnienia.</w:t>
            </w:r>
          </w:p>
          <w:p w:rsidR="00CF1C7D" w:rsidRPr="00CF12B9" w:rsidRDefault="00CF1C7D" w:rsidP="00CF1C7D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  <w:p w:rsidR="00CF1C7D" w:rsidRPr="00CF12B9" w:rsidRDefault="00CF1C7D" w:rsidP="00CF1C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[</w:t>
            </w:r>
            <w:r w:rsidRPr="00CF12B9">
              <w:rPr>
                <w:rFonts w:asciiTheme="majorHAnsi" w:hAnsiTheme="majorHAnsi"/>
                <w:b/>
                <w:bCs/>
                <w:color w:val="000000"/>
              </w:rPr>
              <w:t>dziura, furia, miejsce, kasz, uraza, głowa, grosz, palec, jęzor]</w:t>
            </w:r>
          </w:p>
          <w:p w:rsidR="00CF1C7D" w:rsidRPr="00CF12B9" w:rsidRDefault="00CF1C7D" w:rsidP="00CF1C7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a) On nie zagrzeje tutaj (……………….. ?) ………………………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b)Przestań wreszcie szukać (……………. ?) …………………….. w całym.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c) Nie daj sobie w (……………….. ?) ………………… dmuchać!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d) Mama wpadła w (……………….. ?) ……………………. na widok rozbitej szyby.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e) Przestałbyś mleć (……………….. ?) ……………………… !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f) Od wczoraj nie kiwnęłaś nawet (………………. ?) …………….. !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g) Nie musisz zaprzątać sobie (……………….. ?) ……………….. tą sprawą.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h) Pomimo twoich złośliwości nie żywię do ciebie (……………….. ?) …………………...…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i) Za coś takiego nie warto dać nawet złamanego (</w:t>
            </w:r>
            <w:r w:rsidR="00EB6581" w:rsidRPr="00CF12B9">
              <w:rPr>
                <w:rFonts w:asciiTheme="majorHAnsi" w:hAnsiTheme="majorHAnsi"/>
                <w:color w:val="000000"/>
              </w:rPr>
              <w:t>……………….. ?) …………………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2) W poniższych zdaniach podkreśl TYLKO dopełnienia.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a) Poprosiłem Piotrka o pomoc.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b) Sąsiadka nie wzięła ode mnie pieniędzy.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c) Posprzątam swój pokój.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d) Nie lubię poniedziałków.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e) Janek zastanawiał się nad zadaniem matematycznym.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3) W poniższych zdaniach podkreśl TYLKO okoliczniki.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a) Wyglądał jak półtora nieszczęścia.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b) Z powodu myszy Wojtek wszedł na stół.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c) Jola przeczytała ciekawą książkę przygodową.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d) Hania i Julek tańczyli tango do rana.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e) Takie stroje noszono przed wiekami.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lastRenderedPageBreak/>
              <w:t>4) Odpowiedz na pytania. Każda Twoja odpowiedź (będąca zdaniem) musi zawierać okolicznik. W nawiasach zapisz odpowiednie pytania.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a) Jak długo uczyłeś się tabliczki mnożenia?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- ……………………………………………………………………..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(………………………?)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b) Gdzie urządziłeś swój laboratorium?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- ……………………………………………………………………..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(………………………?)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c) Pomimo czego prowadzisz swoje badania naukowe?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- ……………………………………………………………………..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(………………………?)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d) Kiedy przeprowadzisz swój pierwszy eksperyment?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- …………………………………………………………………….. .</w:t>
            </w:r>
          </w:p>
          <w:p w:rsidR="00CF1C7D" w:rsidRPr="00CF12B9" w:rsidRDefault="00CF1C7D" w:rsidP="00CF1C7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(………………………?)</w:t>
            </w:r>
          </w:p>
          <w:p w:rsidR="00396B65" w:rsidRPr="00CF12B9" w:rsidRDefault="00CF1C7D" w:rsidP="00863A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t>Zapamiętaj wiadomości z lekcji.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CF12B9">
              <w:rPr>
                <w:rFonts w:asciiTheme="majorHAnsi" w:hAnsiTheme="majorHAnsi"/>
                <w:b/>
                <w:color w:val="000000"/>
              </w:rPr>
              <w:lastRenderedPageBreak/>
              <w:t xml:space="preserve">LEKCJE ON-LINE       </w:t>
            </w:r>
          </w:p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CF12B9">
              <w:rPr>
                <w:rFonts w:asciiTheme="majorHAnsi" w:hAnsiTheme="majorHAnsi"/>
                <w:b/>
                <w:color w:val="000000"/>
              </w:rPr>
              <w:t xml:space="preserve">czwartek godz. 12.00  </w:t>
            </w:r>
          </w:p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CF12B9">
              <w:rPr>
                <w:rFonts w:asciiTheme="majorHAnsi" w:hAnsiTheme="majorHAnsi"/>
                <w:b/>
                <w:color w:val="000000"/>
              </w:rPr>
              <w:t xml:space="preserve">oraz  </w:t>
            </w:r>
          </w:p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CF12B9">
              <w:rPr>
                <w:rFonts w:asciiTheme="majorHAnsi" w:hAnsiTheme="majorHAnsi"/>
                <w:b/>
                <w:color w:val="000000"/>
              </w:rPr>
              <w:t xml:space="preserve">piątek godz. </w:t>
            </w:r>
          </w:p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CF12B9">
              <w:rPr>
                <w:rFonts w:asciiTheme="majorHAnsi" w:hAnsiTheme="majorHAnsi"/>
                <w:b/>
                <w:color w:val="000000"/>
              </w:rPr>
              <w:t>13:00</w:t>
            </w:r>
          </w:p>
          <w:p w:rsidR="00396B65" w:rsidRPr="00CF12B9" w:rsidRDefault="00396B65" w:rsidP="00863A25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65" w:rsidRPr="00CF12B9" w:rsidRDefault="00396B65" w:rsidP="00863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310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W-F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2 godziny 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Maciej Zawadzki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T</w:t>
            </w:r>
            <w:r w:rsidRPr="00CF12B9">
              <w:rPr>
                <w:rFonts w:asciiTheme="majorHAnsi" w:hAnsiTheme="majorHAnsi"/>
                <w:u w:val="single"/>
              </w:rPr>
              <w:t>. Kształtujemy motoryczność poprzez zabawy. Gry i zabawy ruchowe – PP. Lekcja 2-godzinna</w:t>
            </w:r>
            <w:r w:rsidRPr="00CF12B9">
              <w:rPr>
                <w:rFonts w:asciiTheme="majorHAnsi" w:hAnsiTheme="majorHAnsi"/>
              </w:rPr>
              <w:t>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Zabawy wywierają wszechstronny wpływ na organizm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wprowadzają radosny nastrój i dobre samopoczucie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stwarzają doskonałe warunki do czynnego wypoczynku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wyrabiają pozytywne cechy charakteru i umiejętność zespołowego działania.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bCs/>
                <w:lang w:eastAsia="pl-PL"/>
              </w:rPr>
              <w:t>Motoryczność człowieka</w:t>
            </w:r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 – całokształt zachowań, możliwości i potrzeb ruchowych człowieka. 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Główne cele związane z motorycznością: </w:t>
            </w:r>
          </w:p>
          <w:p w:rsidR="008A25EB" w:rsidRPr="00CF12B9" w:rsidRDefault="008A25EB" w:rsidP="008A25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dążenie do zwiększenia skuteczności ruchów człowieka;</w:t>
            </w:r>
          </w:p>
          <w:p w:rsidR="008A25EB" w:rsidRPr="00CF12B9" w:rsidRDefault="008A25EB" w:rsidP="008A25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podniesienie efektywności nauczania ruchu;</w:t>
            </w:r>
          </w:p>
          <w:p w:rsidR="008A25EB" w:rsidRPr="00CF12B9" w:rsidRDefault="008A25EB" w:rsidP="008A25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zastosowanie ruchu jako środka stymulacji rozwoju.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Niektórzy autorzy  używają określenia „uzdolnienia motoryczne”. Są to dyspozycje, które stanowią podłoże rozwoju sprawności ruchowej i fizycznej. Wyróżniamy </w:t>
            </w:r>
            <w:r w:rsidRPr="00CF12B9">
              <w:rPr>
                <w:rFonts w:asciiTheme="majorHAnsi" w:hAnsiTheme="majorHAnsi"/>
              </w:rPr>
              <w:lastRenderedPageBreak/>
              <w:t>podstawowe cechy motoryczne :</w:t>
            </w:r>
            <w:r w:rsidRPr="00CF12B9">
              <w:rPr>
                <w:rStyle w:val="e24kjd"/>
                <w:rFonts w:asciiTheme="majorHAnsi" w:hAnsiTheme="majorHAnsi"/>
              </w:rPr>
              <w:t xml:space="preserve">szybkość, siłę, koordynację, gibkość i wytrzymałość. Nie wszystkie kształtują się od razu, dzieci mają kłopoty z koordynacją np. Najdłużej utrzymuje się siła i wytrzymałość, choć i to się zmienia (Marian Woronin  Rekord Polski w biegu na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CF12B9">
                <w:rPr>
                  <w:rStyle w:val="e24kjd"/>
                  <w:rFonts w:asciiTheme="majorHAnsi" w:hAnsiTheme="majorHAnsi"/>
                </w:rPr>
                <w:t>60 m</w:t>
              </w:r>
            </w:smartTag>
            <w:r w:rsidRPr="00CF12B9">
              <w:rPr>
                <w:rStyle w:val="e24kjd"/>
                <w:rFonts w:asciiTheme="majorHAnsi" w:hAnsiTheme="majorHAnsi"/>
              </w:rPr>
              <w:t xml:space="preserve">. ustanowił </w:t>
            </w:r>
            <w:r w:rsidRPr="00CF12B9">
              <w:rPr>
                <w:rFonts w:asciiTheme="majorHAnsi" w:hAnsiTheme="majorHAnsi"/>
              </w:rPr>
              <w:t>w wieku niemal 32 lat – 6,51 s w 1987, Lievin. – czyli szybkość również utrzymuje się dosyć długo )</w:t>
            </w:r>
          </w:p>
          <w:p w:rsidR="008A25EB" w:rsidRPr="00CF12B9" w:rsidRDefault="008A25EB" w:rsidP="0065480A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A oto kilka przykładów zabaw dla dzieci w różnym wieku.</w:t>
            </w:r>
          </w:p>
          <w:p w:rsidR="008A25EB" w:rsidRPr="00CF12B9" w:rsidRDefault="008A25EB" w:rsidP="0065480A">
            <w:pPr>
              <w:spacing w:after="100" w:afterAutospacing="1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Zabawy rzutne z piłkami kształtujące szybkość i koordynacje wzrokowo-ruchową – Traf do celu zbiegu , wyznaczamy punkt na ścianie , koło, pachołek itp. Możemy wykorzystać różne piłki. Traf w puste miejsce ( wykorzystujemy różne cele ) Wykonujemy rzut tak jak do kosza – tylko w określony punkt na ścianie np. garażu.</w:t>
            </w:r>
          </w:p>
          <w:p w:rsidR="008A25EB" w:rsidRPr="00CF12B9" w:rsidRDefault="00601198" w:rsidP="008A25E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hyperlink r:id="rId10" w:history="1">
              <w:r w:rsidR="008A25EB" w:rsidRPr="00CF12B9">
                <w:rPr>
                  <w:rStyle w:val="Hipercze"/>
                  <w:rFonts w:asciiTheme="majorHAnsi" w:eastAsia="Times New Roman" w:hAnsiTheme="majorHAnsi"/>
                  <w:lang w:eastAsia="pl-PL"/>
                </w:rPr>
                <w:t>https://www.youtube.com/watch?v=ak_IvLZt-yQ</w:t>
              </w:r>
            </w:hyperlink>
          </w:p>
          <w:p w:rsidR="008A25EB" w:rsidRPr="00E31027" w:rsidRDefault="008A25EB" w:rsidP="00E3102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https://www.youtube.com/watch?v=hg_NxIHkBX0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162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W-F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2 godziny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M. Gruca 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81" w:rsidRPr="00CF12B9" w:rsidRDefault="00EB6581" w:rsidP="00EB6581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Temat1: Bagminton – odbicia bekhendem i forhendem.</w:t>
            </w:r>
          </w:p>
          <w:p w:rsidR="00EB6581" w:rsidRPr="00CF12B9" w:rsidRDefault="00EB6581" w:rsidP="00EB6581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u w:val="single"/>
              </w:rPr>
              <w:t>Temat2: Doskonalimy umiejętnośc odbic lotki</w:t>
            </w:r>
            <w:r w:rsidRPr="00CF12B9">
              <w:rPr>
                <w:rFonts w:asciiTheme="majorHAnsi" w:hAnsiTheme="majorHAnsi"/>
              </w:rPr>
              <w:t>.</w:t>
            </w:r>
          </w:p>
          <w:p w:rsidR="00EB6581" w:rsidRPr="00CF12B9" w:rsidRDefault="00EB6581" w:rsidP="0065480A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Badminton to gra 2 lub 4 osobowa. Polega na przebijaniu nad siatką lotki za pomocą rakiety.</w:t>
            </w:r>
          </w:p>
          <w:p w:rsidR="00EB6581" w:rsidRPr="00CF12B9" w:rsidRDefault="00EB6581" w:rsidP="0065480A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Badminton jest grą bardzo starą, w pozostałościach dawnej cywilizacji azteckiej i chińskiej spotyka się rysunki przedstawiające grę przypominającą badminton. Ta forma sportu była znana od tysięcy lat. To gra, w której liczy się: </w:t>
            </w:r>
          </w:p>
          <w:p w:rsidR="00EB6581" w:rsidRPr="00CF12B9" w:rsidRDefault="00EB6581" w:rsidP="0065480A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- czas reakcji, </w:t>
            </w:r>
          </w:p>
          <w:p w:rsidR="00EB6581" w:rsidRPr="00CF12B9" w:rsidRDefault="00EB6581" w:rsidP="0065480A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kondycja fizyczna,</w:t>
            </w:r>
          </w:p>
          <w:p w:rsidR="00EB6581" w:rsidRPr="00CF12B9" w:rsidRDefault="00EB6581" w:rsidP="00E31027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- technika. </w:t>
            </w:r>
          </w:p>
          <w:p w:rsidR="00EB6581" w:rsidRPr="00CF12B9" w:rsidRDefault="00EB6581" w:rsidP="00E31027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Gra się do dwóch wygranych setów do 21 punktów. Przy stanie 1:1 w setach rozgrywa się trzeciego seta również do 21 punktów. Przy wyniku 20:20 gra się do dwóch punktów przewagi, ale jeżeli jest 29:29 to osoba, która zdobędzie 30 punkt wygrywa seta.</w:t>
            </w:r>
          </w:p>
          <w:p w:rsidR="00EB6581" w:rsidRPr="00CF12B9" w:rsidRDefault="00EB6581" w:rsidP="00E31027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Bosko ma wymiary:</w:t>
            </w:r>
            <w:r w:rsidR="0065480A" w:rsidRPr="00CF12B9">
              <w:rPr>
                <w:rFonts w:asciiTheme="majorHAnsi" w:hAnsiTheme="majorHAnsi"/>
              </w:rPr>
              <w:t xml:space="preserve">  </w:t>
            </w:r>
            <w:r w:rsidRPr="00CF12B9">
              <w:rPr>
                <w:rFonts w:asciiTheme="majorHAnsi" w:hAnsiTheme="majorHAnsi"/>
              </w:rPr>
              <w:t>13,4m na 6,10m</w:t>
            </w:r>
          </w:p>
          <w:p w:rsidR="00EB6581" w:rsidRPr="00CF12B9" w:rsidRDefault="00EB6581" w:rsidP="00E31027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Siatka:</w:t>
            </w:r>
            <w:r w:rsidR="0065480A" w:rsidRPr="00CF12B9">
              <w:rPr>
                <w:rFonts w:asciiTheme="majorHAnsi" w:hAnsiTheme="majorHAnsi"/>
              </w:rPr>
              <w:t xml:space="preserve">  </w:t>
            </w:r>
            <w:r w:rsidRPr="00CF12B9">
              <w:rPr>
                <w:rFonts w:asciiTheme="majorHAnsi" w:hAnsiTheme="majorHAnsi"/>
              </w:rPr>
              <w:t>zawieszona na wys.155cm</w:t>
            </w:r>
          </w:p>
          <w:p w:rsidR="00EB6581" w:rsidRPr="00CF12B9" w:rsidRDefault="00EB6581" w:rsidP="0065480A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W Polsce rozwój badmintona to lata 70te XX wieku. W 1977r. powstał Polski Związek Badmintona.</w:t>
            </w:r>
          </w:p>
          <w:p w:rsidR="00EB6581" w:rsidRPr="00CF12B9" w:rsidRDefault="00EB6581" w:rsidP="00EB6581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lastRenderedPageBreak/>
              <w:t>Gra jest najbardziej popularna w Azji oraz….Danii.</w:t>
            </w:r>
          </w:p>
          <w:p w:rsidR="00EB6581" w:rsidRPr="00CF12B9" w:rsidRDefault="00EB6581" w:rsidP="00EB6581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Nazwa badminton pochodzi od nazwy angielskiej posiadłości Badminton House księcia Beaufort.</w:t>
            </w:r>
          </w:p>
          <w:p w:rsidR="00EB6581" w:rsidRPr="00CF12B9" w:rsidRDefault="00EB6581" w:rsidP="00EB6581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Badminton jest najszybszym sportem świata.</w:t>
            </w:r>
          </w:p>
          <w:p w:rsidR="00EB6581" w:rsidRPr="00CF12B9" w:rsidRDefault="00EB6581" w:rsidP="0065480A">
            <w:pPr>
              <w:pStyle w:val="Akapitzlist"/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 xml:space="preserve">Lotki szybują z największą prędkością. </w:t>
            </w:r>
          </w:p>
          <w:p w:rsidR="00EB6581" w:rsidRPr="00CF12B9" w:rsidRDefault="00EB6581" w:rsidP="0065480A">
            <w:pPr>
              <w:pStyle w:val="Akapitzlist"/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Rekord to 462 km/h.</w:t>
            </w:r>
          </w:p>
          <w:p w:rsidR="00EB6581" w:rsidRPr="00CF12B9" w:rsidRDefault="00EB6581" w:rsidP="00EB6581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Lotka do badmintona jest z 16 piór za skrzydła gęsi.</w:t>
            </w:r>
          </w:p>
          <w:p w:rsidR="00EB6581" w:rsidRPr="00CF12B9" w:rsidRDefault="00EB6581" w:rsidP="00EB6581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W dawnych cywilizacjach początkowo lotkę odbijano nogami.</w:t>
            </w:r>
          </w:p>
          <w:p w:rsidR="00EB6581" w:rsidRPr="00CF12B9" w:rsidRDefault="00EB6581" w:rsidP="00EB6581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Zadanie: Proszę się zapoznac z linkami.</w:t>
            </w:r>
          </w:p>
          <w:p w:rsidR="00EB6581" w:rsidRPr="00CF12B9" w:rsidRDefault="00EB6581" w:rsidP="00EB6581">
            <w:pPr>
              <w:rPr>
                <w:rFonts w:asciiTheme="majorHAnsi" w:hAnsiTheme="majorHAnsi"/>
                <w:lang w:val="en-US"/>
              </w:rPr>
            </w:pPr>
            <w:r w:rsidRPr="00CF12B9">
              <w:rPr>
                <w:rFonts w:asciiTheme="majorHAnsi" w:hAnsiTheme="majorHAnsi"/>
                <w:lang w:val="en-US"/>
              </w:rPr>
              <w:t xml:space="preserve">Link: </w:t>
            </w:r>
            <w:hyperlink r:id="rId11" w:history="1">
              <w:r w:rsidRPr="00CF12B9">
                <w:rPr>
                  <w:rStyle w:val="Hipercze"/>
                  <w:rFonts w:asciiTheme="majorHAnsi" w:hAnsiTheme="majorHAnsi"/>
                  <w:lang w:val="en-US"/>
                </w:rPr>
                <w:t>https://www.youtube.com/watch?v=XEhjW2ieZ1Y</w:t>
              </w:r>
            </w:hyperlink>
          </w:p>
          <w:p w:rsidR="00EB6581" w:rsidRPr="00CF12B9" w:rsidRDefault="00601198" w:rsidP="00EB6581">
            <w:pPr>
              <w:rPr>
                <w:rFonts w:asciiTheme="majorHAnsi" w:hAnsiTheme="majorHAnsi"/>
                <w:lang w:val="en-US"/>
              </w:rPr>
            </w:pPr>
            <w:hyperlink r:id="rId12" w:history="1">
              <w:r w:rsidR="00EB6581" w:rsidRPr="00CF12B9">
                <w:rPr>
                  <w:rStyle w:val="Hipercze"/>
                  <w:rFonts w:asciiTheme="majorHAnsi" w:hAnsiTheme="majorHAnsi"/>
                  <w:lang w:val="en-US"/>
                </w:rPr>
                <w:t>https://www.youtube.com/watch?v=mKH2HCxuZiM</w:t>
              </w:r>
            </w:hyperlink>
          </w:p>
          <w:p w:rsidR="00EB6581" w:rsidRPr="00CF12B9" w:rsidRDefault="00601198" w:rsidP="00EB6581">
            <w:pPr>
              <w:rPr>
                <w:rFonts w:asciiTheme="majorHAnsi" w:hAnsiTheme="majorHAnsi"/>
                <w:lang w:val="en-US"/>
              </w:rPr>
            </w:pPr>
            <w:hyperlink r:id="rId13" w:history="1">
              <w:r w:rsidR="00EB6581" w:rsidRPr="00CF12B9">
                <w:rPr>
                  <w:rStyle w:val="Hipercze"/>
                  <w:rFonts w:asciiTheme="majorHAnsi" w:hAnsiTheme="majorHAnsi"/>
                  <w:lang w:val="en-US"/>
                </w:rPr>
                <w:t>https://www.youtube.com/watch?v=8UObeuyldBs</w:t>
              </w:r>
            </w:hyperlink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6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E31027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b/>
                <w:kern w:val="3"/>
                <w:sz w:val="32"/>
              </w:rPr>
            </w:pPr>
            <w:r w:rsidRPr="00E31027">
              <w:rPr>
                <w:rFonts w:asciiTheme="majorHAnsi" w:eastAsia="SimSun" w:hAnsiTheme="majorHAnsi" w:cs="Times New Roman"/>
                <w:kern w:val="3"/>
                <w:sz w:val="32"/>
              </w:rPr>
              <w:t xml:space="preserve">                           </w:t>
            </w:r>
            <w:r w:rsidRPr="00E31027">
              <w:rPr>
                <w:rFonts w:asciiTheme="majorHAnsi" w:eastAsia="SimSun" w:hAnsiTheme="majorHAnsi" w:cs="Times New Roman"/>
                <w:b/>
                <w:kern w:val="3"/>
                <w:sz w:val="32"/>
              </w:rPr>
              <w:t xml:space="preserve">    </w:t>
            </w:r>
            <w:r w:rsidRPr="00E31027">
              <w:rPr>
                <w:rFonts w:asciiTheme="majorHAnsi" w:eastAsia="SimSun" w:hAnsiTheme="majorHAnsi" w:cs="Times New Roman"/>
                <w:b/>
                <w:color w:val="FF0000"/>
                <w:kern w:val="3"/>
                <w:sz w:val="32"/>
                <w:u w:val="single"/>
              </w:rPr>
              <w:t xml:space="preserve">PIĄTEK   28.05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31027">
        <w:trPr>
          <w:trHeight w:val="367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Pt. </w:t>
            </w:r>
            <w:r w:rsidR="00CE1B9F">
              <w:rPr>
                <w:rFonts w:asciiTheme="majorHAnsi" w:eastAsia="SimSun" w:hAnsiTheme="majorHAnsi" w:cs="Times New Roman"/>
                <w:kern w:val="3"/>
              </w:rPr>
              <w:t>28.05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geografia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rPr>
                <w:rFonts w:asciiTheme="majorHAnsi" w:hAnsiTheme="majorHAnsi"/>
                <w:b/>
                <w:u w:val="single"/>
              </w:rPr>
            </w:pPr>
            <w:r w:rsidRPr="00CF12B9">
              <w:rPr>
                <w:rFonts w:asciiTheme="majorHAnsi" w:hAnsiTheme="majorHAnsi"/>
              </w:rPr>
              <w:t>Temat</w:t>
            </w:r>
            <w:r w:rsidRPr="00CF12B9">
              <w:rPr>
                <w:rFonts w:asciiTheme="majorHAnsi" w:hAnsiTheme="majorHAnsi"/>
                <w:b/>
              </w:rPr>
              <w:t xml:space="preserve">: </w:t>
            </w:r>
            <w:r w:rsidRPr="00CF12B9">
              <w:rPr>
                <w:rFonts w:asciiTheme="majorHAnsi" w:hAnsiTheme="majorHAnsi"/>
                <w:b/>
                <w:u w:val="single"/>
              </w:rPr>
              <w:t>Krajobrazy świata – powtórzenie wiadomości.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Na podstawie podręcznika wykonaj w zeszycie przedmiotowym „Sprawdź się” str. 158-159, a następnie test w zeszycie ćwiczeń „Sprawdź, czy potrafisz” str. 91- 92.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 Przeczytaj również </w:t>
            </w:r>
            <w:r w:rsidRPr="00CF12B9">
              <w:rPr>
                <w:rFonts w:asciiTheme="majorHAnsi" w:hAnsiTheme="majorHAnsi"/>
                <w:i/>
              </w:rPr>
              <w:t xml:space="preserve">Podsumowanie </w:t>
            </w:r>
            <w:r w:rsidRPr="00CF12B9">
              <w:rPr>
                <w:rFonts w:asciiTheme="majorHAnsi" w:hAnsiTheme="majorHAnsi"/>
              </w:rPr>
              <w:t>str. 155-157.</w:t>
            </w: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Powodzenia </w:t>
            </w:r>
            <w:r w:rsidRPr="00CF12B9">
              <w:rPr>
                <w:rFonts w:asciiTheme="majorHAnsi" w:hAnsiTheme="majorHAnsi"/>
              </w:rPr>
              <w:sym w:font="Wingdings" w:char="004A"/>
            </w: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65480A">
            <w:pPr>
              <w:spacing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Zamiast sprawdzianu proszę wykonać na kartce A4 krzyżówkę geograficzną do hasła: </w:t>
            </w:r>
            <w:r w:rsidRPr="00CF12B9">
              <w:rPr>
                <w:rFonts w:asciiTheme="majorHAnsi" w:hAnsiTheme="majorHAnsi"/>
                <w:b/>
              </w:rPr>
              <w:t>KRAJOBRAZY/ŚWIATA</w:t>
            </w:r>
            <w:r w:rsidRPr="00CF12B9">
              <w:rPr>
                <w:rFonts w:asciiTheme="majorHAnsi" w:hAnsiTheme="majorHAnsi"/>
              </w:rPr>
              <w:t>.</w:t>
            </w:r>
          </w:p>
          <w:p w:rsidR="008A25EB" w:rsidRPr="00CF12B9" w:rsidRDefault="008A25EB" w:rsidP="0065480A">
            <w:pPr>
              <w:spacing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Pod krzyżówką, na tej samej stronie kartki, powinny się zmieścić pytania, które mają </w:t>
            </w:r>
            <w:r w:rsidRPr="00CF12B9">
              <w:rPr>
                <w:rFonts w:asciiTheme="majorHAnsi" w:hAnsiTheme="majorHAnsi"/>
              </w:rPr>
              <w:lastRenderedPageBreak/>
              <w:t xml:space="preserve">dotyczyć działu. Każdy uczeń wykonuje pracę </w:t>
            </w:r>
            <w:r w:rsidRPr="00CF12B9">
              <w:rPr>
                <w:rFonts w:asciiTheme="majorHAnsi" w:hAnsiTheme="majorHAnsi"/>
                <w:u w:val="single"/>
              </w:rPr>
              <w:t>samodzielnie</w:t>
            </w:r>
            <w:r w:rsidRPr="00CF12B9">
              <w:rPr>
                <w:rFonts w:asciiTheme="majorHAnsi" w:hAnsiTheme="majorHAnsi"/>
              </w:rPr>
              <w:t xml:space="preserve"> za pomocą podręcznika  i odsyła do oceny w terminie do </w:t>
            </w:r>
            <w:r w:rsidRPr="00CF12B9">
              <w:rPr>
                <w:rFonts w:asciiTheme="majorHAnsi" w:hAnsiTheme="majorHAnsi"/>
                <w:b/>
                <w:u w:val="single"/>
              </w:rPr>
              <w:t>7 czerwca 2020r.</w:t>
            </w:r>
          </w:p>
          <w:p w:rsidR="008A25EB" w:rsidRPr="00CF12B9" w:rsidRDefault="008A25EB" w:rsidP="00654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hAnsiTheme="majorHAnsi"/>
              </w:rPr>
              <w:t>Wzór krzyżówki znajduje się na str. 96 w ćwiczeniówce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E31027" w:rsidRDefault="008A25EB" w:rsidP="0065480A">
            <w:pPr>
              <w:spacing w:after="0"/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lastRenderedPageBreak/>
              <w:t>Na ocenę będą miały wpływ:</w:t>
            </w:r>
          </w:p>
          <w:p w:rsidR="008A25EB" w:rsidRPr="00E31027" w:rsidRDefault="008A25EB" w:rsidP="0065480A">
            <w:pPr>
              <w:spacing w:after="0"/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t>-estetyka,</w:t>
            </w:r>
          </w:p>
          <w:p w:rsidR="008A25EB" w:rsidRPr="00E31027" w:rsidRDefault="008A25EB" w:rsidP="0065480A">
            <w:pPr>
              <w:spacing w:after="0"/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t>-trudność pytań,</w:t>
            </w:r>
          </w:p>
          <w:p w:rsidR="008A25EB" w:rsidRPr="00E31027" w:rsidRDefault="008A25EB" w:rsidP="0065480A">
            <w:pPr>
              <w:spacing w:after="0"/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t>-różnorodność treści,</w:t>
            </w:r>
          </w:p>
          <w:p w:rsidR="008A25EB" w:rsidRPr="00E31027" w:rsidRDefault="008A25EB" w:rsidP="008A25EB">
            <w:pPr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t>-inwencja twórcza autora.</w:t>
            </w:r>
          </w:p>
          <w:p w:rsidR="008A25EB" w:rsidRPr="00E31027" w:rsidRDefault="008A25EB" w:rsidP="008A25EB">
            <w:pPr>
              <w:rPr>
                <w:rFonts w:asciiTheme="majorHAnsi" w:hAnsiTheme="majorHAnsi"/>
                <w:sz w:val="20"/>
              </w:rPr>
            </w:pPr>
            <w:r w:rsidRPr="00E31027">
              <w:rPr>
                <w:rFonts w:asciiTheme="majorHAnsi" w:hAnsiTheme="majorHAnsi"/>
                <w:sz w:val="20"/>
              </w:rPr>
              <w:t xml:space="preserve">Proszę o wypełnienie </w:t>
            </w:r>
            <w:r w:rsidRPr="00E31027">
              <w:rPr>
                <w:rFonts w:asciiTheme="majorHAnsi" w:hAnsiTheme="majorHAnsi"/>
                <w:sz w:val="20"/>
              </w:rPr>
              <w:lastRenderedPageBreak/>
              <w:t>krzyżówki literami drukowanymi i czytelne pytania do niej lub wykonanie za pomocą komputera.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E31027">
              <w:rPr>
                <w:rFonts w:asciiTheme="majorHAnsi" w:hAnsiTheme="majorHAnsi"/>
                <w:sz w:val="20"/>
              </w:rPr>
              <w:t xml:space="preserve">Powodzenia </w:t>
            </w:r>
            <w:r w:rsidRPr="00CF12B9">
              <w:rPr>
                <w:rFonts w:asciiTheme="majorHAnsi" w:hAnsiTheme="majorHAnsi"/>
              </w:rPr>
              <w:sym w:font="Wingdings" w:char="004A"/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8A25EB" w:rsidRPr="00CF12B9" w:rsidTr="00E5712D">
        <w:trPr>
          <w:trHeight w:val="225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plastyka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J.Jaszkowska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66" w:rsidRPr="00E31027" w:rsidRDefault="00421066" w:rsidP="00421066">
            <w:pPr>
              <w:rPr>
                <w:rFonts w:asciiTheme="majorHAnsi" w:hAnsiTheme="majorHAnsi"/>
                <w:b/>
                <w:u w:val="single"/>
              </w:rPr>
            </w:pPr>
            <w:r w:rsidRPr="00E31027">
              <w:rPr>
                <w:rFonts w:asciiTheme="majorHAnsi" w:hAnsiTheme="majorHAnsi"/>
                <w:u w:val="single"/>
              </w:rPr>
              <w:t>Temat:</w:t>
            </w:r>
            <w:r w:rsidRPr="00E31027">
              <w:rPr>
                <w:rFonts w:asciiTheme="majorHAnsi" w:hAnsiTheme="majorHAnsi"/>
                <w:b/>
                <w:u w:val="single"/>
              </w:rPr>
              <w:t xml:space="preserve">  Stare tworzywa – nowa sztuka</w:t>
            </w:r>
          </w:p>
          <w:p w:rsidR="00421066" w:rsidRPr="00CF12B9" w:rsidRDefault="00421066" w:rsidP="00421066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Na dzisiejszej lekcji chciałabym wam przybliżyć specyficzny rodzaj sztuki – sztukę recyklingową. Sztuka recyklingowa zwana też ekologiczną, jest jednym z najnowszych zjawisk w sztuce współczesnej. </w:t>
            </w:r>
          </w:p>
          <w:p w:rsidR="00421066" w:rsidRPr="00CF12B9" w:rsidRDefault="00421066" w:rsidP="00421066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Artyści tego nurtu używają głównie przedmiotów powszechnie uważanych za odpadki, zużytych i zniszczonych. Stosują zarówno materiały naturalne  ( drewno, trzcinę, szkło) jak i sztuczne   ( plastikowe butelki, nakrętki, opony). Wykorzystują również zabawki – plastikowe samochody, pistolety, klocki czy lalki. Twórcy dają tym materiałom drugie życie, zmieniając ich sens oraz zastosowania poprzez połączenie w nową, nieraz zaskakującą całość. Wiele dzieł tego gatunku prezentuje ekologizm połaczony ze społecznym zaangażowaniem. Mocno wpisuje się w działania ekologiczne na rzecz ratowania naszej planety.</w:t>
            </w:r>
          </w:p>
          <w:p w:rsidR="00421066" w:rsidRPr="00CF12B9" w:rsidRDefault="00421066" w:rsidP="00421066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 Każdego roku ludzie produkują miliony ton śmieci   (uboczny skutek rozwoju naszej cywilizacji), którymi zanieczyszczają ziemię, morza i oceany. Większość z nich, szczególnie tworzywa sztuczne będą rozkładać się przez setki lat. </w:t>
            </w:r>
          </w:p>
          <w:p w:rsidR="00421066" w:rsidRPr="00CF12B9" w:rsidRDefault="00421066" w:rsidP="00421066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 xml:space="preserve">W sztuce recyklingowej artyści pokazują jak mądrze i twórczo możemy wykorzystać te odpady. Zamiast zaśmiecać nasze otoczenie mogą je upiększać i ubogacać jednocześnie zwracając uwagę na ten narastający problem. Ich działania inspirują również projektantów mody, twórców form użytkowych a także zwykłych ludzi. Proszę obejrzeć filmiki pokazujące ten rodzaj sztuki, może również was zainspirują. </w:t>
            </w:r>
          </w:p>
          <w:p w:rsidR="00421066" w:rsidRPr="00CF12B9" w:rsidRDefault="00601198" w:rsidP="00421066">
            <w:pPr>
              <w:rPr>
                <w:rFonts w:asciiTheme="majorHAnsi" w:hAnsiTheme="majorHAnsi"/>
              </w:rPr>
            </w:pPr>
            <w:hyperlink r:id="rId14" w:history="1">
              <w:r w:rsidR="00421066" w:rsidRPr="00CF12B9">
                <w:rPr>
                  <w:rStyle w:val="Hipercze"/>
                  <w:rFonts w:asciiTheme="majorHAnsi" w:hAnsiTheme="majorHAnsi"/>
                </w:rPr>
                <w:t>https://www.youtube.com/watch?v=RNwWN7ESnEc</w:t>
              </w:r>
            </w:hyperlink>
          </w:p>
          <w:p w:rsidR="00421066" w:rsidRPr="00CF12B9" w:rsidRDefault="00601198" w:rsidP="00421066">
            <w:pPr>
              <w:rPr>
                <w:rFonts w:asciiTheme="majorHAnsi" w:hAnsiTheme="majorHAnsi"/>
              </w:rPr>
            </w:pPr>
            <w:hyperlink r:id="rId15" w:history="1">
              <w:r w:rsidR="00421066" w:rsidRPr="00CF12B9">
                <w:rPr>
                  <w:rStyle w:val="Hipercze"/>
                  <w:rFonts w:asciiTheme="majorHAnsi" w:hAnsiTheme="majorHAnsi"/>
                </w:rPr>
                <w:t>https://www.youtube.com/watch?v=C3q65Jnjkps</w:t>
              </w:r>
            </w:hyperlink>
          </w:p>
          <w:p w:rsidR="00421066" w:rsidRPr="00CF12B9" w:rsidRDefault="00601198" w:rsidP="00421066">
            <w:pPr>
              <w:rPr>
                <w:rFonts w:asciiTheme="majorHAnsi" w:hAnsiTheme="majorHAnsi"/>
              </w:rPr>
            </w:pPr>
            <w:hyperlink r:id="rId16" w:history="1">
              <w:r w:rsidR="00421066" w:rsidRPr="00CF12B9">
                <w:rPr>
                  <w:rStyle w:val="Hipercze"/>
                  <w:rFonts w:asciiTheme="majorHAnsi" w:hAnsiTheme="majorHAnsi"/>
                </w:rPr>
                <w:t>https://www.youtube.com/watch?v=ZX7PnZSd8qs</w:t>
              </w:r>
            </w:hyperlink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421066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Wingdings" w:hAnsiTheme="majorHAnsi" w:cs="Times New Roman"/>
                <w:kern w:val="3"/>
              </w:rPr>
            </w:pPr>
            <w:r w:rsidRPr="00CF12B9">
              <w:rPr>
                <w:rFonts w:asciiTheme="majorHAnsi" w:hAnsiTheme="majorHAnsi"/>
              </w:rPr>
              <w:lastRenderedPageBreak/>
              <w:t>Przypominam o nadsyłaniu pracy techniką sgraffito         (do 29. 05. br.)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 w:cs="Times New Roma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  <w:shd w:val="clear" w:color="auto" w:fill="FFFFFF"/>
              </w:rPr>
            </w:pPr>
          </w:p>
        </w:tc>
      </w:tr>
      <w:tr w:rsidR="008A25EB" w:rsidRPr="00CF12B9" w:rsidTr="00E5712D">
        <w:trPr>
          <w:trHeight w:val="1815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Matematyka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E. Sipa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rPr>
                <w:rFonts w:asciiTheme="majorHAnsi" w:hAnsiTheme="majorHAnsi"/>
                <w:b/>
                <w:bCs/>
              </w:rPr>
            </w:pPr>
            <w:r w:rsidRPr="00E31027">
              <w:rPr>
                <w:rFonts w:asciiTheme="majorHAnsi" w:hAnsiTheme="majorHAnsi"/>
                <w:b/>
                <w:bCs/>
                <w:u w:val="single"/>
              </w:rPr>
              <w:t>Temat: Działania na liczbach całkowitych</w:t>
            </w:r>
            <w:r w:rsidRPr="00CF12B9">
              <w:rPr>
                <w:rFonts w:asciiTheme="majorHAnsi" w:hAnsiTheme="majorHAnsi"/>
                <w:b/>
                <w:bCs/>
              </w:rPr>
              <w:t xml:space="preserve">. 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Cel: utrwalenie poznanych działań na liczbach całkowitych.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Zadania do wykonania: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1.Wykonaj ćwiczenie 112/257.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2.Wykonaj dodatkowe przykłady przygotowane przez  nauczyciela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Wingdings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  <w:shd w:val="clear" w:color="auto" w:fill="FFFFFF"/>
              </w:rPr>
            </w:pPr>
          </w:p>
        </w:tc>
      </w:tr>
      <w:tr w:rsidR="008A25EB" w:rsidRPr="00CF12B9" w:rsidTr="00E5712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Informatyka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M.Purgał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E31027" w:rsidRDefault="008A25EB" w:rsidP="008A25EB">
            <w:pPr>
              <w:rPr>
                <w:rFonts w:asciiTheme="majorHAnsi" w:hAnsiTheme="majorHAnsi"/>
                <w:b/>
                <w:highlight w:val="lightGray"/>
                <w:u w:val="single"/>
              </w:rPr>
            </w:pPr>
            <w:r w:rsidRPr="00E31027">
              <w:rPr>
                <w:rFonts w:asciiTheme="majorHAnsi" w:hAnsiTheme="majorHAnsi"/>
                <w:b/>
                <w:highlight w:val="lightGray"/>
                <w:u w:val="single"/>
              </w:rPr>
              <w:t>Temat: Siedem cudów świata.</w:t>
            </w:r>
          </w:p>
          <w:p w:rsidR="008A25EB" w:rsidRPr="00CF12B9" w:rsidRDefault="008A25EB" w:rsidP="008A25EB">
            <w:pPr>
              <w:tabs>
                <w:tab w:val="left" w:pos="2550"/>
              </w:tabs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Wejdź na stronę i zapoznaj się z tabelą, w której szczegółowo omówiono cuda starożytnego świata.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7 cudów starożytnego świata</w:t>
            </w:r>
          </w:p>
          <w:p w:rsidR="008A25EB" w:rsidRPr="00CF12B9" w:rsidRDefault="00601198" w:rsidP="008A25EB">
            <w:pPr>
              <w:rPr>
                <w:rFonts w:asciiTheme="majorHAnsi" w:hAnsiTheme="majorHAnsi"/>
              </w:rPr>
            </w:pPr>
            <w:hyperlink r:id="rId17" w:history="1">
              <w:r w:rsidR="008A25EB" w:rsidRPr="00CF12B9">
                <w:rPr>
                  <w:rStyle w:val="Hipercze"/>
                  <w:rFonts w:asciiTheme="majorHAnsi" w:hAnsiTheme="majorHAnsi"/>
                </w:rPr>
                <w:t>https://pl.wikipedia.org/wiki/Siedem_cud%C3%B3w_%C5%9Bwiata</w:t>
              </w:r>
            </w:hyperlink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Czy wiesz, że w 2007 roku ogłoszono nową (współczesną) listę siedmiu cudów. Zapoznaj się z informacjami na stronie poniżej. Dowiesz się, gdzie znajdują się te obiekty. Sprawdź w jakich państwach, na jakich kontynentach są te miejsca. Na stronie </w:t>
            </w:r>
            <w:r w:rsidRPr="00CF12B9">
              <w:rPr>
                <w:rFonts w:asciiTheme="majorHAnsi" w:hAnsiTheme="majorHAnsi"/>
              </w:rPr>
              <w:lastRenderedPageBreak/>
              <w:t>znajdziesz również listę 21 finalistów spośród których wybrano zwycięzców. Być może byłeś/byłaś w niektórych z tych miejsc. Które chciałabyś/chciałbyś zobaczyć ?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b/>
              </w:rPr>
              <w:t>Korzystając z usługi Google maps (street view)</w:t>
            </w:r>
            <w:r w:rsidRPr="00CF12B9">
              <w:rPr>
                <w:rFonts w:asciiTheme="majorHAnsi" w:hAnsiTheme="majorHAnsi"/>
              </w:rPr>
              <w:t xml:space="preserve">  możesz wybrać się tam już teraz. Przenieś się w dowolne miejsce, by podziwiać cuda współczesnego świata. Podróżuj wirtualnie. 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Nowe 7 cudów świata</w:t>
            </w:r>
          </w:p>
          <w:p w:rsidR="008A25EB" w:rsidRPr="00CF12B9" w:rsidRDefault="00601198" w:rsidP="008A25EB">
            <w:pPr>
              <w:rPr>
                <w:rFonts w:asciiTheme="majorHAnsi" w:hAnsiTheme="majorHAnsi"/>
              </w:rPr>
            </w:pPr>
            <w:hyperlink r:id="rId18" w:history="1">
              <w:r w:rsidR="008A25EB" w:rsidRPr="00CF12B9">
                <w:rPr>
                  <w:rStyle w:val="Hipercze"/>
                  <w:rFonts w:asciiTheme="majorHAnsi" w:hAnsiTheme="majorHAnsi"/>
                </w:rPr>
                <w:t>https://pl.wikipedia.org/wiki/Nowe_siedem_cud%C3%B3w_%C5%9Bwiata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Wingdings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Wingdings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E31027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    </w:t>
            </w:r>
          </w:p>
          <w:p w:rsidR="008A25EB" w:rsidRPr="00E31027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  <w:b/>
                <w:color w:val="FF0000"/>
                <w:sz w:val="32"/>
              </w:rPr>
            </w:pPr>
            <w:r w:rsidRPr="00CF12B9">
              <w:rPr>
                <w:rFonts w:asciiTheme="majorHAnsi" w:hAnsiTheme="majorHAnsi" w:cs="Times New Roman"/>
                <w:b/>
                <w:color w:val="FF0000"/>
              </w:rPr>
              <w:t xml:space="preserve">                                </w:t>
            </w:r>
            <w:r w:rsidRPr="00E31027">
              <w:rPr>
                <w:rFonts w:asciiTheme="majorHAnsi" w:hAnsiTheme="majorHAnsi" w:cs="Times New Roman"/>
                <w:b/>
                <w:color w:val="FF0000"/>
                <w:sz w:val="32"/>
              </w:rPr>
              <w:t>Poniedziałek  01.06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  <w:b/>
                <w:color w:val="FF0000"/>
              </w:rPr>
            </w:pPr>
            <w:r w:rsidRPr="00E31027">
              <w:rPr>
                <w:rFonts w:asciiTheme="majorHAnsi" w:hAnsiTheme="majorHAnsi" w:cs="Times New Roman"/>
                <w:b/>
                <w:color w:val="FF0000"/>
                <w:sz w:val="32"/>
              </w:rPr>
              <w:t xml:space="preserve">   Dzień  wolny od  zajęć dydaktycznych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Wingdings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691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religia    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2 godz.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J. Żak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line="240" w:lineRule="auto"/>
              <w:rPr>
                <w:rFonts w:asciiTheme="majorHAnsi" w:eastAsia="Calibri" w:hAnsiTheme="majorHAnsi" w:cs="Tahom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j. polski</w:t>
            </w:r>
          </w:p>
          <w:p w:rsidR="008A25EB" w:rsidRPr="00CF12B9" w:rsidRDefault="00E31027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>
              <w:rPr>
                <w:rFonts w:asciiTheme="majorHAnsi" w:eastAsia="SimSun" w:hAnsiTheme="majorHAnsi" w:cs="Times New Roman"/>
                <w:lang w:eastAsia="zh-CN"/>
              </w:rPr>
              <w:t>2 godz.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31027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E31027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>
              <w:rPr>
                <w:rFonts w:asciiTheme="majorHAnsi" w:eastAsia="SimSun" w:hAnsiTheme="majorHAnsi" w:cs="Times New Roman"/>
                <w:lang w:eastAsia="zh-CN"/>
              </w:rPr>
              <w:t>biologia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K.Burnant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tabs>
                <w:tab w:val="left" w:pos="426"/>
              </w:tabs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21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b/>
                <w:color w:val="FF0000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b/>
                <w:color w:val="FF0000"/>
                <w:kern w:val="3"/>
              </w:rPr>
              <w:t xml:space="preserve">      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b/>
                <w:color w:val="FF0000"/>
                <w:kern w:val="3"/>
              </w:rPr>
              <w:t xml:space="preserve">                               </w:t>
            </w:r>
            <w:r w:rsidRPr="00E31027">
              <w:rPr>
                <w:rFonts w:asciiTheme="majorHAnsi" w:eastAsia="SimSun" w:hAnsiTheme="majorHAnsi" w:cs="Times New Roman"/>
                <w:b/>
                <w:color w:val="FF0000"/>
                <w:kern w:val="3"/>
                <w:sz w:val="44"/>
              </w:rPr>
              <w:t>WTOREK 02.06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1110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Wt.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matematyka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E. Sipa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CF12B9">
              <w:rPr>
                <w:rFonts w:asciiTheme="majorHAnsi" w:eastAsiaTheme="minorEastAsia" w:hAnsiTheme="majorHAnsi"/>
                <w:sz w:val="22"/>
                <w:szCs w:val="22"/>
              </w:rPr>
              <w:t xml:space="preserve"> 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  <w:u w:val="single"/>
              </w:rPr>
              <w:t>Temat: Liczby całkowite – utrwalenie wiadomości</w:t>
            </w:r>
            <w:r w:rsidRPr="00CF12B9">
              <w:rPr>
                <w:rFonts w:asciiTheme="majorHAnsi" w:hAnsiTheme="majorHAnsi"/>
                <w:b/>
                <w:bCs/>
              </w:rPr>
              <w:t>.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Cel: utrwaleni</w:t>
            </w:r>
            <w:r w:rsidR="00E31027">
              <w:rPr>
                <w:rFonts w:asciiTheme="majorHAnsi" w:hAnsiTheme="majorHAnsi"/>
              </w:rPr>
              <w:t xml:space="preserve">e wiadomości dotyczących liczb </w:t>
            </w:r>
            <w:r w:rsidRPr="00CF12B9">
              <w:rPr>
                <w:rFonts w:asciiTheme="majorHAnsi" w:hAnsiTheme="majorHAnsi"/>
              </w:rPr>
              <w:t>dodatnich i ujemnych.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Zadania do wykonania: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1.Wykonaj wszystkie ćwiczenia ze str.221 w 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 xml:space="preserve">   podręczniku.</w:t>
            </w:r>
          </w:p>
          <w:p w:rsidR="008A25EB" w:rsidRPr="00E31027" w:rsidRDefault="008A25EB" w:rsidP="00E31027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2.Wykona</w:t>
            </w:r>
            <w:r w:rsidR="00E31027">
              <w:rPr>
                <w:rFonts w:asciiTheme="majorHAnsi" w:hAnsiTheme="majorHAnsi"/>
              </w:rPr>
              <w:t>j ćwiczenia przygotowane przez nauczyciela.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CF12B9">
              <w:rPr>
                <w:rStyle w:val="normaltextrun"/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Lekcja on-line wtorki </w:t>
            </w:r>
            <w:r w:rsidRPr="00CF12B9">
              <w:rPr>
                <w:rStyle w:val="eop"/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                     </w:t>
            </w:r>
            <w:r w:rsidRPr="00CF12B9">
              <w:rPr>
                <w:rStyle w:val="normaltextrun"/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9:00-9:45</w:t>
            </w:r>
            <w:r w:rsidRPr="00CF12B9">
              <w:rPr>
                <w:rStyle w:val="eop"/>
                <w:rFonts w:asciiTheme="majorHAnsi" w:hAnsiTheme="majorHAnsi" w:cs="Calibri"/>
                <w:color w:val="000000" w:themeColor="text1"/>
                <w:sz w:val="22"/>
                <w:szCs w:val="22"/>
              </w:rPr>
              <w:t> 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hAnsiTheme="majorHAnsi"/>
              </w:rPr>
              <w:t>Zrealizowany temat przysyłają uczniowie, którzy nie uczestniczyli w lekcji on-line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1969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historia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2 godz.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Ł. Staniszewski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rPr>
                <w:rFonts w:asciiTheme="majorHAnsi" w:hAnsiTheme="majorHAnsi" w:cs="Times New Roman"/>
                <w:b/>
                <w:u w:val="single"/>
              </w:rPr>
            </w:pPr>
            <w:r w:rsidRPr="00CF12B9">
              <w:rPr>
                <w:rFonts w:asciiTheme="majorHAnsi" w:hAnsiTheme="majorHAnsi" w:cs="Times New Roman"/>
                <w:b/>
                <w:u w:val="single"/>
              </w:rPr>
              <w:t>Temat: Dążenie do jedności państwa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 w:cs="Times New Roman"/>
                <w:color w:val="00B050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PRZECZYTAJ UWAŻNIE TEMAT W PODRĘCZNIKU STR. 176-180, NASTĘPNIE PRZEPISUJĄC NOTATKĘ WYKONUJ POLECENIA</w:t>
            </w:r>
          </w:p>
          <w:p w:rsidR="008A25EB" w:rsidRPr="00CF12B9" w:rsidRDefault="008A25EB" w:rsidP="00E31027">
            <w:pPr>
              <w:pStyle w:val="Akapitzlist"/>
              <w:numPr>
                <w:ilvl w:val="0"/>
                <w:numId w:val="16"/>
              </w:numPr>
              <w:autoSpaceDN/>
              <w:spacing w:after="0" w:line="259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Państwo Henryków Śląskich (Henryk Brodaty, Henryk Pobożny)</w:t>
            </w:r>
          </w:p>
          <w:p w:rsidR="008A25EB" w:rsidRPr="00CF12B9" w:rsidRDefault="008A25EB" w:rsidP="00E31027">
            <w:pPr>
              <w:pStyle w:val="Akapitzlist"/>
              <w:numPr>
                <w:ilvl w:val="0"/>
                <w:numId w:val="16"/>
              </w:numPr>
              <w:autoSpaceDN/>
              <w:spacing w:after="0" w:line="259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Najazd Mongołów zwanych Tatarami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a) bitwa pod Legnicą 1241 r.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OBEJRZYJ UWAŻNIE FILMIK</w:t>
            </w:r>
            <w:r w:rsidRPr="00CF12B9">
              <w:rPr>
                <w:rFonts w:asciiTheme="majorHAnsi" w:hAnsiTheme="majorHAnsi" w:cs="Times New Roman"/>
              </w:rPr>
              <w:t xml:space="preserve">:  </w:t>
            </w:r>
            <w:hyperlink r:id="rId19" w:history="1">
              <w:r w:rsidRPr="00CF12B9">
                <w:rPr>
                  <w:rStyle w:val="Hipercze"/>
                  <w:rFonts w:asciiTheme="majorHAnsi" w:hAnsiTheme="majorHAnsi" w:cs="Times New Roman"/>
                </w:rPr>
                <w:t>https://www.youtube.com/watch?v=k8SjiMfh0xk</w:t>
              </w:r>
            </w:hyperlink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b) Najazd mongolski spustoszył południową część Polski, Śląsk podzielił się na kilkanaście księstewek, coraz bardziej zależnych od Czech.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</w:rPr>
              <w:t xml:space="preserve">        3.  Rola kościoła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a) Mistrz Wincenty zwany Kadłubkiem</w:t>
            </w:r>
          </w:p>
          <w:p w:rsidR="008A25EB" w:rsidRPr="00CF12B9" w:rsidRDefault="008A25EB" w:rsidP="008A25EB">
            <w:pPr>
              <w:rPr>
                <w:rFonts w:asciiTheme="majorHAnsi" w:hAnsiTheme="majorHAnsi" w:cs="Times New Roman"/>
                <w:color w:val="00B050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NA PODSTAWIĘ PODRĘCZNIKA STR. 179 NAPISZ, DLACZEGO MIESZKAŃCY ZIEM POLSKICH PRAGNĘLI ZJEDNOCZENIA KRAJU</w:t>
            </w:r>
          </w:p>
          <w:p w:rsidR="008A25EB" w:rsidRPr="00CF12B9" w:rsidRDefault="008A25EB" w:rsidP="008A25EB">
            <w:pPr>
              <w:rPr>
                <w:rFonts w:asciiTheme="majorHAnsi" w:hAnsiTheme="majorHAnsi" w:cs="Times New Roman"/>
                <w:u w:val="single"/>
              </w:rPr>
            </w:pPr>
            <w:r w:rsidRPr="00CF12B9">
              <w:rPr>
                <w:rFonts w:asciiTheme="majorHAnsi" w:hAnsiTheme="majorHAnsi" w:cs="Times New Roman"/>
                <w:u w:val="single"/>
              </w:rPr>
              <w:t>Temat: Zjednoczona Polska</w:t>
            </w:r>
          </w:p>
          <w:p w:rsidR="008A25EB" w:rsidRPr="00CF12B9" w:rsidRDefault="008A25EB" w:rsidP="00E31027">
            <w:pPr>
              <w:spacing w:after="0" w:line="240" w:lineRule="auto"/>
              <w:rPr>
                <w:rFonts w:asciiTheme="majorHAnsi" w:hAnsiTheme="majorHAnsi" w:cs="Times New Roman"/>
                <w:color w:val="00B050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PRZECZYTAJ TEMAT W PODRĘCZNIKU STR. 181-185, PRZEPISUJĄC NOTATKĘ WYKONUJ POLECENIA.</w:t>
            </w:r>
          </w:p>
          <w:p w:rsidR="008A25EB" w:rsidRPr="00CF12B9" w:rsidRDefault="008A25EB" w:rsidP="00E31027">
            <w:pPr>
              <w:pStyle w:val="Akapitzlist"/>
              <w:numPr>
                <w:ilvl w:val="0"/>
                <w:numId w:val="17"/>
              </w:numPr>
              <w:autoSpaceDN/>
              <w:spacing w:after="0"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Król Przemysł II</w:t>
            </w:r>
          </w:p>
          <w:p w:rsidR="008A25EB" w:rsidRPr="00CF12B9" w:rsidRDefault="008A25EB" w:rsidP="00E31027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</w:rPr>
              <w:t>W 1295 r. Przemysł II posiadając w swoich „rękach” Wielkopolskę i Pomorze Gdańskie został koronowany na króla Polski.</w:t>
            </w:r>
          </w:p>
          <w:p w:rsidR="008A25EB" w:rsidRPr="00CF12B9" w:rsidRDefault="008A25EB" w:rsidP="00E31027">
            <w:pPr>
              <w:spacing w:after="0" w:line="240" w:lineRule="auto"/>
              <w:rPr>
                <w:rFonts w:asciiTheme="majorHAnsi" w:hAnsiTheme="majorHAnsi" w:cs="Times New Roman"/>
                <w:color w:val="00B050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NA PODSTAWIE PODRĘCZNIKA NAPISZ W JAKICH OKOLICZNOŚCIACH ZGINĄŁ PRZEMYSŁ II.</w:t>
            </w:r>
          </w:p>
          <w:p w:rsidR="008A25EB" w:rsidRPr="00CF12B9" w:rsidRDefault="008A25EB" w:rsidP="008A25EB">
            <w:pPr>
              <w:pStyle w:val="Akapitzlist"/>
              <w:numPr>
                <w:ilvl w:val="0"/>
                <w:numId w:val="17"/>
              </w:numPr>
              <w:autoSpaceDN/>
              <w:spacing w:after="160" w:line="259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Rządy czeskie</w:t>
            </w:r>
          </w:p>
          <w:p w:rsidR="008A25EB" w:rsidRPr="00CF12B9" w:rsidRDefault="008A25EB" w:rsidP="008A25EB">
            <w:pPr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</w:rPr>
              <w:t>Król Czech Wacław II opanowując Małopolskę, Wielkopolskę i Pomorze Gdańskie zjednoczył państwo i został koronowany w 1300 r., na kolejnego króla Polski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lastRenderedPageBreak/>
              <w:t xml:space="preserve">a) wprowadzenie urzędu starosty </w:t>
            </w:r>
            <w:r w:rsidRPr="00CF12B9">
              <w:rPr>
                <w:rFonts w:asciiTheme="majorHAnsi" w:hAnsiTheme="majorHAnsi"/>
                <w:color w:val="00B050"/>
                <w:sz w:val="22"/>
              </w:rPr>
              <w:t>(NAPISZ JAKIE FUNKCJE PEŁNIŁ STAROSTA)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 w:cs="Times New Roman"/>
              </w:rPr>
            </w:pPr>
            <w:r w:rsidRPr="00CF12B9">
              <w:rPr>
                <w:rFonts w:asciiTheme="majorHAnsi" w:hAnsiTheme="majorHAnsi" w:cs="Times New Roman"/>
              </w:rPr>
              <w:t>Wacław II obsadzał ważne stanowiska w państwie Czechami i Niemcami, nie zyskał uznania społeczeństwa</w:t>
            </w:r>
          </w:p>
          <w:p w:rsidR="008A25EB" w:rsidRPr="00CF12B9" w:rsidRDefault="008A25EB" w:rsidP="00E31027">
            <w:pPr>
              <w:pStyle w:val="Akapitzlist"/>
              <w:numPr>
                <w:ilvl w:val="0"/>
                <w:numId w:val="17"/>
              </w:numPr>
              <w:autoSpaceDN/>
              <w:spacing w:after="0" w:line="259" w:lineRule="auto"/>
              <w:contextualSpacing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Władysław Łokietek na czele państwa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a) Zajęcia Gdańska przez Krzyżaków</w:t>
            </w:r>
          </w:p>
          <w:p w:rsidR="008A25EB" w:rsidRPr="00CF12B9" w:rsidRDefault="008A25EB" w:rsidP="00E31027">
            <w:pPr>
              <w:spacing w:after="0"/>
              <w:rPr>
                <w:rFonts w:asciiTheme="majorHAnsi" w:hAnsiTheme="majorHAnsi" w:cs="Times New Roman"/>
                <w:color w:val="00B050"/>
              </w:rPr>
            </w:pPr>
            <w:r w:rsidRPr="00CF12B9">
              <w:rPr>
                <w:rFonts w:asciiTheme="majorHAnsi" w:hAnsiTheme="majorHAnsi" w:cs="Times New Roman"/>
                <w:color w:val="00B050"/>
              </w:rPr>
              <w:t>NA PODSTAWIE PODRĘCZNIKA NAPISZ W JAKICH OKOLICZNOŚCIACH WŁADYSŁAW ŁOKIETEK UTRACIŁ NAJPIERW GDAŃSK, A PÓŹNIEJ CAŁE POMORZE GRAŃSKIE NA RZECZ KRZYŻAKÓW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 xml:space="preserve">b) Gdy Władysław Łokietek opanował Małopolskę, Kujawy i Wielkopolskę </w:t>
            </w:r>
            <w:r w:rsidRPr="00CF12B9">
              <w:rPr>
                <w:rFonts w:asciiTheme="majorHAnsi" w:hAnsiTheme="majorHAnsi"/>
                <w:color w:val="00B050"/>
                <w:sz w:val="22"/>
              </w:rPr>
              <w:t xml:space="preserve">(ODNAJDŹ I WSKAŻ TE ZIEMIE NA MAPIE STR. 185) </w:t>
            </w:r>
            <w:r w:rsidRPr="00CF12B9">
              <w:rPr>
                <w:rFonts w:asciiTheme="majorHAnsi" w:hAnsiTheme="majorHAnsi"/>
                <w:sz w:val="22"/>
              </w:rPr>
              <w:t>w 1320 r. został koronowany na króla Polski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c) proces w Inowrocławiu i wojna z zakonem – 1327-1333 r.</w:t>
            </w:r>
          </w:p>
          <w:p w:rsidR="008A25EB" w:rsidRPr="00CF12B9" w:rsidRDefault="008A25EB" w:rsidP="00E31027">
            <w:pPr>
              <w:pStyle w:val="Akapitzlist"/>
              <w:spacing w:after="0"/>
              <w:rPr>
                <w:rFonts w:asciiTheme="majorHAnsi" w:hAnsiTheme="majorHAnsi"/>
                <w:sz w:val="22"/>
              </w:rPr>
            </w:pPr>
            <w:r w:rsidRPr="00CF12B9">
              <w:rPr>
                <w:rFonts w:asciiTheme="majorHAnsi" w:hAnsiTheme="majorHAnsi"/>
                <w:sz w:val="22"/>
              </w:rPr>
              <w:t>- bitwa pod Płowcami 1331 r.</w:t>
            </w:r>
          </w:p>
          <w:p w:rsidR="008A25EB" w:rsidRPr="00CF12B9" w:rsidRDefault="008A25EB" w:rsidP="008A25EB">
            <w:pPr>
              <w:spacing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r w:rsidRPr="00CF12B9">
              <w:rPr>
                <w:rFonts w:asciiTheme="majorHAnsi" w:hAnsiTheme="majorHAnsi" w:cs="Times New Roman"/>
              </w:rPr>
              <w:t>d) Na mocy rozejmu z 1333 r. – Królestwo Polskie utraciło Kujawy i Ziemie Dobrzyńską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lastRenderedPageBreak/>
              <w:t>LEKCJE ON-LINE</w:t>
            </w: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t>ŚRODY</w:t>
            </w:r>
          </w:p>
          <w:p w:rsidR="008A25EB" w:rsidRPr="00CF12B9" w:rsidRDefault="008A25EB" w:rsidP="008A25EB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t>13:00-13:00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W tym tygodniu brak zadań do odesłania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t>!!!!PROSZĘ PAMIĘTAĆ O ODSYŁANIU PRAC Z ZESZŁYCH TYGODNII: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t xml:space="preserve">ZAGANIEŃ I </w:t>
            </w:r>
          </w:p>
          <w:p w:rsidR="008A25EB" w:rsidRPr="00CF12B9" w:rsidRDefault="008A25EB" w:rsidP="008A25EB">
            <w:pPr>
              <w:rPr>
                <w:rFonts w:asciiTheme="majorHAnsi" w:hAnsiTheme="majorHAnsi"/>
                <w:b/>
                <w:bCs/>
              </w:rPr>
            </w:pPr>
            <w:r w:rsidRPr="00CF12B9">
              <w:rPr>
                <w:rFonts w:asciiTheme="majorHAnsi" w:hAnsiTheme="majorHAnsi"/>
                <w:b/>
                <w:bCs/>
              </w:rPr>
              <w:t>KARTY PRACY !!!</w:t>
            </w:r>
          </w:p>
          <w:p w:rsidR="008A25EB" w:rsidRPr="00CF12B9" w:rsidRDefault="008A25EB" w:rsidP="008A25EB">
            <w:pPr>
              <w:spacing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hAnsiTheme="majorHAnsi"/>
                <w:b/>
                <w:bCs/>
              </w:rPr>
              <w:t>Począwszy od 13.05 po środowej lekcji on-line – 7 losowo wybranych osób będzie odpowiadało na ocenę</w:t>
            </w:r>
            <w:r w:rsidRPr="00CF12B9">
              <w:rPr>
                <w:rFonts w:asciiTheme="majorHAnsi" w:hAnsiTheme="majorHAnsi"/>
              </w:rPr>
              <w:t xml:space="preserve"> (za pomocą aplikacji Microsoft teams). Taka forma sprawdzianu wiadomości</w:t>
            </w:r>
          </w:p>
        </w:tc>
      </w:tr>
      <w:tr w:rsidR="008A25EB" w:rsidRPr="00CF12B9" w:rsidTr="00E5712D">
        <w:trPr>
          <w:trHeight w:val="693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j.polski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2 godz.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M. Carcamo 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Temat realizowany w trakcie dwóch godzin lekcyjnych.</w:t>
            </w:r>
          </w:p>
          <w:p w:rsidR="008A25EB" w:rsidRPr="00E31027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  <w:u w:val="single"/>
              </w:rPr>
              <w:t>Temat: Kiedy spotkałem poszkodowanego… Rozmawiamy na temat sensu „Przypowieści o miłosiernym Samarytaninie</w:t>
            </w:r>
            <w:r w:rsidRPr="00CF12B9">
              <w:rPr>
                <w:rFonts w:asciiTheme="majorHAnsi" w:eastAsia="Calibri" w:hAnsiTheme="majorHAnsi"/>
                <w:color w:val="000000"/>
              </w:rPr>
              <w:t>”.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Zapoznaj się z poniższą definicją, zapisz ją w zeszycie i zapamiętaj.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b/>
                <w:bCs/>
                <w:color w:val="000000"/>
                <w:u w:val="single"/>
              </w:rPr>
              <w:t>Przypowieść</w:t>
            </w:r>
            <w:r w:rsidRPr="00CF12B9">
              <w:rPr>
                <w:rFonts w:asciiTheme="majorHAnsi" w:eastAsia="Calibri" w:hAnsiTheme="majorHAnsi"/>
                <w:color w:val="000000"/>
              </w:rPr>
              <w:t xml:space="preserve"> (inaczej </w:t>
            </w:r>
            <w:r w:rsidRPr="00CF12B9">
              <w:rPr>
                <w:rFonts w:asciiTheme="majorHAnsi" w:eastAsia="Calibri" w:hAnsiTheme="majorHAnsi"/>
                <w:b/>
                <w:bCs/>
                <w:color w:val="000000"/>
              </w:rPr>
              <w:t>„parabola”</w:t>
            </w:r>
            <w:r w:rsidRPr="00CF12B9">
              <w:rPr>
                <w:rFonts w:asciiTheme="majorHAnsi" w:eastAsia="Calibri" w:hAnsiTheme="majorHAnsi"/>
                <w:color w:val="000000"/>
              </w:rPr>
              <w:t>) - to opowieść o treści moralno-dydaktycznej, która (oprócz dosłownie przekazywanej treści) ilustruje ogólne prawdy dotyczące ludzkiego losu. Zbiór przypowieści znajduje się w Biblii.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Przeczytaj teraz informacje z żółtej ramki w podręczniku (str. 317).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Wykonaj polecenia: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1) Zapisz jak najwięcej skojarzeń ze słowem „miłosierdzie”.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miłosierdzie - ………………………………………………………..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………………………………………………………………………..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2) Podaj 3 wyrazy o przeciwnym znaczeniu do wyrazu „miłosierdzie” (3 antonimy).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a)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b)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c)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3) Przeczytaj tekst przypowieści oraz informację z ramki (str. 316 w podręczniku).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4) Wyjaśnij krótko słowa: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lastRenderedPageBreak/>
              <w:t>a) Samarytanin -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 xml:space="preserve">b) kapłan - 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c) lewita -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5) Która z trzech postaci w przypowieści postąpiła właściwie?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……………………………………………………………………… 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6) Wyjaśnij, dlaczego Samarytanin był miłosierny?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……………………………………………………………………… 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7) Otwórz zeszyt ćwiczeń na str. 114 i wykonaj poleccenie 1 oraz 2.</w:t>
            </w:r>
          </w:p>
          <w:p w:rsidR="008A25EB" w:rsidRPr="00CF12B9" w:rsidRDefault="008A25EB" w:rsidP="008A25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/>
                <w:color w:val="000000"/>
              </w:rPr>
              <w:t>Zapamiętaj wiadomości z lekcji.</w:t>
            </w:r>
          </w:p>
          <w:p w:rsidR="008A25EB" w:rsidRPr="00CF12B9" w:rsidRDefault="008A25EB" w:rsidP="008A25EB">
            <w:pPr>
              <w:spacing w:after="0" w:line="240" w:lineRule="auto"/>
              <w:jc w:val="both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color w:val="000000"/>
              </w:rPr>
              <w:lastRenderedPageBreak/>
              <w:t>Proszę nie odsyłać tym razem żadnych ćwiczeń.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4946"/>
        </w:trPr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>wychowanie fizyczne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lang w:eastAsia="zh-CN"/>
              </w:rPr>
            </w:pPr>
            <w:r w:rsidRPr="00CF12B9">
              <w:rPr>
                <w:rFonts w:asciiTheme="majorHAnsi" w:eastAsia="SimSun" w:hAnsiTheme="majorHAnsi" w:cs="Times New Roman"/>
                <w:lang w:eastAsia="zh-CN"/>
              </w:rPr>
              <w:t xml:space="preserve">2 godz.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M.Zawadzki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E31027" w:rsidRDefault="008A25EB" w:rsidP="008A25EB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E31027">
              <w:rPr>
                <w:rFonts w:asciiTheme="majorHAnsi" w:hAnsiTheme="majorHAnsi"/>
                <w:u w:val="single"/>
              </w:rPr>
              <w:lastRenderedPageBreak/>
              <w:t>T. Oceniamy gibkość dolnego odcinka kręgosłupa. Z działu LA – PP.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Gibkość to zdolność osiągania dużej amplitudy i obszerności ruchów. Jest uzależniona od wielu czynników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elastyczności ścięgien, wiązadeł i włókien mięśniowych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stanu powierzchni stawowych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stanu pobudzenia układu nerwowego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pory dnia i temperatury otoczenia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Systematyczny trening zwiększa gibkość i jest ona znacznie większa w porównaniu z dziećmi nie trenującymi.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Gibkość jest ujemnie skorelowana z siłą, można to jednak zniwelować poprzez racjonalne dobranie ćwiczeń.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 Ćwiczenia gibkościowe należy stosować na każdych zajęciach. Powinny być wykonywane z narastającą obszernością i intensywnością ruchów.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Maksymalną amplitudę w stawach uzyskuje się po różnej liczbie powtórzęń.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ręka uzyskuje pełny zakres ruchu po 10 powt.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kręgosłup po 20-25 X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staw barkowy, kolanowy po 30 X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staw biodrowy po 40 X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Po przekroczeniu tych liczb następuje obniżenie amplitudy ruchu, co jest efektem zmęczenia.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Kilka ćwiczeń gibkościowych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Skłony z pogłębianiem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Wymachy RR w różnych płaszczyznach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>- W leżeniu przodem – RR w bok – dotknięcie nogą grzbietu dłoni przeciwnej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 leżeniu przodem kołyska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 klęku skrętoskłony z dotknięciem do pięty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W siadzie rozkrocznym skręty tułowia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Zadanie do wykonania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Stajemy na stabilnym podwyższeniu np. może to być stołek.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Wykonujemy skłon w przód , sięgając dłońmi maksymalnie w dół. Mierzymy odległość do podłoża. Wynik bardzo dobry to +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F12B9">
                <w:rPr>
                  <w:rFonts w:asciiTheme="majorHAnsi" w:hAnsiTheme="majorHAnsi"/>
                </w:rPr>
                <w:t>20 cm</w:t>
              </w:r>
            </w:smartTag>
            <w:r w:rsidRPr="00CF12B9">
              <w:rPr>
                <w:rFonts w:asciiTheme="majorHAnsi" w:hAnsiTheme="majorHAnsi"/>
              </w:rPr>
              <w:t xml:space="preserve"> . Dobry +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F12B9">
                <w:rPr>
                  <w:rFonts w:asciiTheme="majorHAnsi" w:hAnsiTheme="majorHAnsi"/>
                </w:rPr>
                <w:t>10 cm</w:t>
              </w:r>
            </w:smartTag>
            <w:r w:rsidRPr="00CF12B9">
              <w:rPr>
                <w:rFonts w:asciiTheme="majorHAnsi" w:hAnsiTheme="majorHAnsi"/>
              </w:rPr>
              <w:t>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A25EB" w:rsidRPr="00E31027" w:rsidRDefault="008A25EB" w:rsidP="008A25EB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E31027">
              <w:rPr>
                <w:rFonts w:asciiTheme="majorHAnsi" w:hAnsiTheme="majorHAnsi"/>
                <w:u w:val="single"/>
              </w:rPr>
              <w:t>T. Rzut piłeczką palantową . Z działu LA terenowa - PP.</w:t>
            </w:r>
          </w:p>
          <w:p w:rsidR="008A25EB" w:rsidRPr="00CF12B9" w:rsidRDefault="008A25EB" w:rsidP="008A25EB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Jest to jedna z konkurencji czwórboju La dla klas IV-VI</w:t>
            </w:r>
          </w:p>
          <w:p w:rsidR="008A25EB" w:rsidRPr="00CF12B9" w:rsidRDefault="00601198" w:rsidP="008A25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hyperlink r:id="rId20" w:tooltip="Bieg na 60 metrów" w:history="1">
              <w:r w:rsidR="008A25EB" w:rsidRPr="00CF12B9">
                <w:rPr>
                  <w:rFonts w:asciiTheme="majorHAnsi" w:eastAsia="Times New Roman" w:hAnsiTheme="majorHAnsi"/>
                  <w:color w:val="0000FF"/>
                  <w:u w:val="single"/>
                  <w:lang w:eastAsia="pl-PL"/>
                </w:rPr>
                <w:t>Bieg na 60 m</w:t>
              </w:r>
            </w:hyperlink>
            <w:r w:rsidR="008A25EB" w:rsidRPr="00CF12B9">
              <w:rPr>
                <w:rFonts w:asciiTheme="majorHAnsi" w:eastAsia="Times New Roman" w:hAnsiTheme="majorHAnsi"/>
                <w:lang w:eastAsia="pl-PL"/>
              </w:rPr>
              <w:t xml:space="preserve"> ze startu niskiego.</w:t>
            </w:r>
          </w:p>
          <w:p w:rsidR="008A25EB" w:rsidRPr="00CF12B9" w:rsidRDefault="008A25EB" w:rsidP="008A25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Rzut piłką palantową na odległość.</w:t>
            </w:r>
          </w:p>
          <w:p w:rsidR="008A25EB" w:rsidRPr="00CF12B9" w:rsidRDefault="00601198" w:rsidP="008A25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hyperlink r:id="rId21" w:tooltip="Skok w dal" w:history="1">
              <w:r w:rsidR="008A25EB" w:rsidRPr="00CF12B9">
                <w:rPr>
                  <w:rFonts w:asciiTheme="majorHAnsi" w:eastAsia="Times New Roman" w:hAnsiTheme="majorHAnsi"/>
                  <w:color w:val="0000FF"/>
                  <w:u w:val="single"/>
                  <w:lang w:eastAsia="pl-PL"/>
                </w:rPr>
                <w:t>Skok w dal</w:t>
              </w:r>
            </w:hyperlink>
            <w:r w:rsidR="008A25EB" w:rsidRPr="00CF12B9">
              <w:rPr>
                <w:rFonts w:asciiTheme="majorHAnsi" w:eastAsia="Times New Roman" w:hAnsiTheme="majorHAnsi"/>
                <w:lang w:eastAsia="pl-PL"/>
              </w:rPr>
              <w:t xml:space="preserve"> na odległość lub </w:t>
            </w:r>
            <w:hyperlink r:id="rId22" w:tooltip="Skok wzwyż" w:history="1">
              <w:r w:rsidR="008A25EB" w:rsidRPr="00CF12B9">
                <w:rPr>
                  <w:rFonts w:asciiTheme="majorHAnsi" w:eastAsia="Times New Roman" w:hAnsiTheme="majorHAnsi"/>
                  <w:color w:val="0000FF"/>
                  <w:u w:val="single"/>
                  <w:lang w:eastAsia="pl-PL"/>
                </w:rPr>
                <w:t>skok wzwyż</w:t>
              </w:r>
            </w:hyperlink>
            <w:r w:rsidR="008A25EB" w:rsidRPr="00CF12B9">
              <w:rPr>
                <w:rFonts w:asciiTheme="majorHAnsi" w:eastAsia="Times New Roman" w:hAnsiTheme="majorHAnsi"/>
                <w:lang w:eastAsia="pl-PL"/>
              </w:rPr>
              <w:t>.</w:t>
            </w:r>
          </w:p>
          <w:p w:rsidR="008A25EB" w:rsidRPr="00CF12B9" w:rsidRDefault="008A25EB" w:rsidP="008A25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Bieg na </w:t>
            </w:r>
            <w:smartTag w:uri="urn:schemas-microsoft-com:office:smarttags" w:element="metricconverter">
              <w:smartTagPr>
                <w:attr w:name="ProductID" w:val="600 metr￳w"/>
              </w:smartTagPr>
              <w:r w:rsidRPr="00CF12B9">
                <w:rPr>
                  <w:rFonts w:asciiTheme="majorHAnsi" w:eastAsia="Times New Roman" w:hAnsiTheme="majorHAnsi"/>
                  <w:lang w:eastAsia="pl-PL"/>
                </w:rPr>
                <w:t>600 metrów</w:t>
              </w:r>
            </w:smartTag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 (dziewczęta), </w:t>
            </w:r>
            <w:hyperlink r:id="rId23" w:tooltip="Bieg na 1000 metrów" w:history="1">
              <w:r w:rsidRPr="00CF12B9">
                <w:rPr>
                  <w:rFonts w:asciiTheme="majorHAnsi" w:eastAsia="Times New Roman" w:hAnsiTheme="majorHAnsi"/>
                  <w:color w:val="0000FF"/>
                  <w:u w:val="single"/>
                  <w:lang w:eastAsia="pl-PL"/>
                </w:rPr>
                <w:t>1000 metrów</w:t>
              </w:r>
            </w:hyperlink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 ((chł. )</w:t>
            </w:r>
          </w:p>
          <w:p w:rsidR="008A25EB" w:rsidRPr="00CF12B9" w:rsidRDefault="008A25EB" w:rsidP="008A25EB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 xml:space="preserve">Nauka rozbiegu i pozycji wyrzutnej. Piłeczka waży </w:t>
            </w:r>
            <w:smartTag w:uri="urn:schemas-microsoft-com:office:smarttags" w:element="metricconverter">
              <w:smartTagPr>
                <w:attr w:name="ProductID" w:val="80 gram"/>
              </w:smartTagPr>
              <w:r w:rsidRPr="00CF12B9">
                <w:rPr>
                  <w:rFonts w:asciiTheme="majorHAnsi" w:eastAsia="Times New Roman" w:hAnsiTheme="majorHAnsi"/>
                  <w:lang w:eastAsia="pl-PL"/>
                </w:rPr>
                <w:t>80 gram</w:t>
              </w:r>
            </w:smartTag>
            <w:r w:rsidRPr="00CF12B9">
              <w:rPr>
                <w:rFonts w:asciiTheme="majorHAnsi" w:eastAsia="Times New Roman" w:hAnsiTheme="majorHAnsi"/>
                <w:lang w:eastAsia="pl-PL"/>
              </w:rPr>
              <w:t>.</w:t>
            </w:r>
          </w:p>
          <w:p w:rsidR="008A25EB" w:rsidRPr="00CF12B9" w:rsidRDefault="008A25EB" w:rsidP="00DD3198">
            <w:pPr>
              <w:spacing w:after="0" w:line="240" w:lineRule="auto"/>
              <w:ind w:left="360"/>
              <w:rPr>
                <w:rFonts w:asciiTheme="majorHAnsi" w:hAnsiTheme="majorHAnsi" w:cs="Arial"/>
              </w:rPr>
            </w:pPr>
            <w:r w:rsidRPr="00CF12B9">
              <w:rPr>
                <w:rFonts w:asciiTheme="majorHAnsi" w:hAnsiTheme="majorHAnsi" w:cs="Arial"/>
              </w:rPr>
              <w:t>Rzuty z marszu i po wykonaniu kroku skrzyżnego. Nauka rozbiegu do rzutu piłką palantową-odmierzyć od 3-5 kroków najścia na znak kontrolny , wykonać krok skrzyżny, po wykonaniu rzutu przeskok na prawą nogę( dla praworęcznych) 8-10x-odmierzyć rozbieg 10-15m 3-4x3. Rzuty z pełnego rozbiegu 6-8 x( z pomiarem odległości. Trzy próby są na zawodach. Tu znajdziecie technikę wykonania.</w:t>
            </w:r>
          </w:p>
          <w:p w:rsidR="008A25EB" w:rsidRPr="00CF12B9" w:rsidRDefault="008A25EB" w:rsidP="00E5712D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/>
                <w:lang w:eastAsia="pl-PL"/>
              </w:rPr>
            </w:pPr>
            <w:r w:rsidRPr="00CF12B9">
              <w:rPr>
                <w:rFonts w:asciiTheme="majorHAnsi" w:eastAsia="Times New Roman" w:hAnsiTheme="majorHAnsi"/>
                <w:lang w:eastAsia="pl-PL"/>
              </w:rPr>
              <w:t>https://www.youtube.com/watch?v=UwDQ2gmrYoQ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CF12B9">
              <w:rPr>
                <w:rFonts w:asciiTheme="majorHAnsi" w:eastAsia="Calibri" w:hAnsiTheme="majorHAnsi" w:cs="Times New Roman"/>
              </w:rPr>
              <w:lastRenderedPageBreak/>
              <w:t>Czyli należy stwierdzić że gibkość jest mniejsza rano, po wychłodzeniu org. i po zmęczeniu, w stresie</w:t>
            </w: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CF12B9">
              <w:rPr>
                <w:rFonts w:asciiTheme="majorHAnsi" w:eastAsia="Calibri" w:hAnsiTheme="majorHAnsi" w:cs="Times New Roman"/>
              </w:rPr>
              <w:t>Pamiętaj o stroju sportowym i bezpiecznej przestrzeni do ćwiczeń.</w:t>
            </w: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DD3198" w:rsidRPr="00CF12B9" w:rsidRDefault="00DD3198" w:rsidP="00DD3198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8A25EB" w:rsidRPr="00CF12B9" w:rsidRDefault="00E5712D" w:rsidP="00DD3198">
            <w:pPr>
              <w:spacing w:after="0" w:line="240" w:lineRule="auto"/>
              <w:rPr>
                <w:rFonts w:asciiTheme="majorHAnsi" w:hAnsiTheme="majorHAnsi"/>
              </w:rPr>
            </w:pPr>
            <w:r w:rsidRPr="00CF12B9">
              <w:rPr>
                <w:rFonts w:asciiTheme="majorHAnsi" w:eastAsia="Calibri" w:hAnsiTheme="majorHAnsi" w:cs="Times New Roman"/>
              </w:rPr>
              <w:t>Pamiętaj o zasadach bezpi</w:t>
            </w:r>
            <w:r w:rsidR="00DD3198" w:rsidRPr="00CF12B9">
              <w:rPr>
                <w:rFonts w:asciiTheme="majorHAnsi" w:eastAsia="Calibri" w:hAnsiTheme="majorHAnsi" w:cs="Times New Roman"/>
              </w:rPr>
              <w:t>eczeństwa.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autoSpaceDN w:val="0"/>
              <w:spacing w:after="0" w:line="240" w:lineRule="auto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  <w:tr w:rsidR="008A25EB" w:rsidRPr="00CF12B9" w:rsidTr="00E5712D">
        <w:trPr>
          <w:trHeight w:val="2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 xml:space="preserve">Wf 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2 godz.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  <w:r w:rsidRPr="00CF12B9">
              <w:rPr>
                <w:rFonts w:asciiTheme="majorHAnsi" w:eastAsia="SimSun" w:hAnsiTheme="majorHAnsi" w:cs="Times New Roman"/>
                <w:kern w:val="3"/>
              </w:rPr>
              <w:t>M. Gruca</w:t>
            </w:r>
          </w:p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8A" w:rsidRPr="00CF12B9" w:rsidRDefault="00C1478A" w:rsidP="00C1478A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Temat1: Tenis stołowy: odbijamy piłeczkę w miejscu i w ruchu.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  <w:u w:val="single"/>
              </w:rPr>
            </w:pPr>
            <w:r w:rsidRPr="00CF12B9">
              <w:rPr>
                <w:rFonts w:asciiTheme="majorHAnsi" w:hAnsiTheme="majorHAnsi"/>
                <w:u w:val="single"/>
              </w:rPr>
              <w:t>Temat2: Zasady gry pojedynczej i podwójnej.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Tenis stołowy (znany też jako ping – pong) to gra w której uczestniczą 2 (gra pojedyncza – singel) lub 4 osoby (gra podwójna – debel, mikst). 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>Gra polega na odbijaniu piłeczki rakietka tak, by przeleciała nad siatką na drugą strone stołu.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Punkty przyznawane są za uderzenia których przeciwnik nie odebrał.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Tenis stołowy jest grą bardzo szybką. Rozgrywka polega na szybkości i rotacji nadawanej piłce by sprawic przeciwnikowi trudnośc w jej odbiorze. 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Set rozgrywany jest do 11 punktów, rozgrywa się 3 sety.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Sport narodził się w Anglii. W 1926r. powstała Międzynarodowa Federacja Tenisa Stołowego. W tym samym roku odbyłu się pierwsze nieoficjalne Mistrzostwa Świata w Tenisie Stołowym. 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W 1988 r. tenis po raz pierwszy pojawił się w programie igrzysk olimpijskich w Seulu.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Wymiary stołu to 274cm na 152,5cm. Wysokośc stołu od podłogi: 76cm, a wysokośc siatki to 15,25cm.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Style trzymania rakietki: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Shakehand (styl klasyczny)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Penhold (styl piórkowy)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Styla gry: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Styl atakujący,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Styl wszechstronny,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- Styl defensywny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Pieczkę ping-pongową najlepsi zawodnicy posyłają z prędkością 180 km/h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>Tenisiści stołowi z USA Max Fergus i Luke Logan odbijali piłeczkę bezbłędnie przez 8,5 godziny.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lastRenderedPageBreak/>
              <w:t>Piłeczki pin-pongowe nie są puste w środku. Wypełnione są gazem pod odpowiednim ciśnieniem.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  <w:b/>
              </w:rPr>
              <w:t>Zadanie</w:t>
            </w:r>
            <w:r w:rsidRPr="00CF12B9">
              <w:rPr>
                <w:rFonts w:asciiTheme="majorHAnsi" w:hAnsiTheme="majorHAnsi"/>
              </w:rPr>
              <w:t>: proszę zapoznac się z linkami i w miarę możliwości spróbowac wykonac cwiczenia.</w:t>
            </w:r>
          </w:p>
          <w:p w:rsidR="00C1478A" w:rsidRPr="00CF12B9" w:rsidRDefault="00C1478A" w:rsidP="00C1478A">
            <w:pPr>
              <w:rPr>
                <w:rFonts w:asciiTheme="majorHAnsi" w:hAnsiTheme="majorHAnsi"/>
              </w:rPr>
            </w:pPr>
            <w:r w:rsidRPr="00CF12B9">
              <w:rPr>
                <w:rFonts w:asciiTheme="majorHAnsi" w:hAnsiTheme="majorHAnsi"/>
              </w:rPr>
              <w:t xml:space="preserve">Linki: </w:t>
            </w:r>
            <w:hyperlink r:id="rId24" w:history="1">
              <w:r w:rsidRPr="00CF12B9">
                <w:rPr>
                  <w:rStyle w:val="Hipercze"/>
                  <w:rFonts w:asciiTheme="majorHAnsi" w:hAnsiTheme="majorHAnsi"/>
                </w:rPr>
                <w:t>https://www.youtube.com/watch?v=x_o1-MeIO-A&amp;t=411s</w:t>
              </w:r>
            </w:hyperlink>
          </w:p>
          <w:p w:rsidR="008A25EB" w:rsidRPr="00CF12B9" w:rsidRDefault="00C1478A" w:rsidP="00E5712D">
            <w:pPr>
              <w:rPr>
                <w:rFonts w:asciiTheme="majorHAnsi" w:hAnsiTheme="majorHAnsi"/>
              </w:rPr>
            </w:pPr>
            <w:r w:rsidRPr="00CF12B9">
              <w:rPr>
                <w:rStyle w:val="Hipercze"/>
                <w:rFonts w:asciiTheme="majorHAnsi" w:hAnsiTheme="majorHAnsi"/>
              </w:rPr>
              <w:t>https://www.youtube.com/watch?v=qFC4SAfs2EA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B" w:rsidRPr="00CF12B9" w:rsidRDefault="008A25EB" w:rsidP="008A2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Times New Roman"/>
                <w:kern w:val="3"/>
              </w:rPr>
            </w:pPr>
          </w:p>
        </w:tc>
      </w:tr>
    </w:tbl>
    <w:p w:rsidR="00324E3B" w:rsidRPr="00CF12B9" w:rsidRDefault="00324E3B" w:rsidP="00863A25">
      <w:pPr>
        <w:spacing w:line="240" w:lineRule="auto"/>
        <w:rPr>
          <w:rFonts w:asciiTheme="majorHAnsi" w:hAnsiTheme="majorHAnsi"/>
          <w:b/>
          <w:bCs/>
        </w:rPr>
      </w:pP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b/>
          <w:bCs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b/>
          <w:bCs/>
          <w:kern w:val="2"/>
          <w:lang w:eastAsia="zh-CN" w:bidi="hi-IN"/>
        </w:rPr>
        <w:t>Wychowanie do życia w rodzinie</w:t>
      </w:r>
      <w:r w:rsidR="00FE47E6" w:rsidRPr="00CF12B9">
        <w:rPr>
          <w:rFonts w:asciiTheme="majorHAnsi" w:eastAsia="NSimSun" w:hAnsiTheme="majorHAnsi" w:cs="Arial"/>
          <w:b/>
          <w:bCs/>
          <w:kern w:val="2"/>
          <w:lang w:eastAsia="zh-CN" w:bidi="hi-IN"/>
        </w:rPr>
        <w:t xml:space="preserve">   -</w:t>
      </w:r>
      <w:r w:rsidRPr="00CF12B9">
        <w:rPr>
          <w:rFonts w:asciiTheme="majorHAnsi" w:eastAsia="NSimSun" w:hAnsiTheme="majorHAnsi" w:cs="Arial"/>
          <w:b/>
          <w:bCs/>
          <w:kern w:val="2"/>
          <w:lang w:eastAsia="zh-CN" w:bidi="hi-IN"/>
        </w:rPr>
        <w:t>klasa 5</w:t>
      </w:r>
    </w:p>
    <w:p w:rsidR="00324E3B" w:rsidRPr="0022704B" w:rsidRDefault="0022704B" w:rsidP="00324E3B">
      <w:pPr>
        <w:spacing w:after="0" w:line="240" w:lineRule="auto"/>
        <w:rPr>
          <w:rFonts w:asciiTheme="majorHAnsi" w:eastAsia="NSimSun" w:hAnsiTheme="majorHAnsi" w:cs="Arial"/>
          <w:b/>
          <w:bCs/>
          <w:color w:val="000000"/>
          <w:kern w:val="2"/>
          <w:lang w:eastAsia="zh-CN" w:bidi="hi-IN"/>
        </w:rPr>
      </w:pPr>
      <w:r>
        <w:rPr>
          <w:rFonts w:asciiTheme="majorHAnsi" w:eastAsia="NSimSun" w:hAnsiTheme="majorHAnsi" w:cs="Arial"/>
          <w:b/>
          <w:bCs/>
          <w:color w:val="000000"/>
          <w:kern w:val="2"/>
          <w:lang w:eastAsia="zh-CN" w:bidi="hi-IN"/>
        </w:rPr>
        <w:t>Temat : Dbam o higienę.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 xml:space="preserve">Słowo </w:t>
      </w: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" higiena"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 xml:space="preserve"> zawdzięczamy starożytnym Grekom. W jęz. greckim </w:t>
      </w:r>
      <w:r w:rsidRPr="00CF12B9">
        <w:rPr>
          <w:rFonts w:asciiTheme="majorHAnsi" w:eastAsia="NSimSun" w:hAnsiTheme="majorHAnsi" w:cs="Arial"/>
          <w:i/>
          <w:iCs/>
          <w:color w:val="000000"/>
          <w:kern w:val="2"/>
          <w:highlight w:val="yellow"/>
          <w:lang w:eastAsia="zh-CN" w:bidi="hi-IN"/>
        </w:rPr>
        <w:t>hygeinos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 xml:space="preserve"> oznacza ''to, co zdrowe". W naszej kulturze upowsze</w:t>
      </w:r>
      <w:r w:rsidR="0022704B">
        <w:rPr>
          <w:rFonts w:asciiTheme="majorHAnsi" w:eastAsia="NSimSun" w:hAnsiTheme="majorHAnsi" w:cs="Arial"/>
          <w:color w:val="000000"/>
          <w:kern w:val="2"/>
          <w:lang w:eastAsia="zh-CN" w:bidi="hi-IN"/>
        </w:rPr>
        <w:t>chniło się dopiero w XIX wieku.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W okresie dojrzewania przestrzeganie zasad higieny jest bardzo ważne- zarówno dla zdrowia ,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jak i dla komfortu.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Problemem, z którym walczą zarówno dziewczęta , jak i chłopcy , jest zwiększone wydzielanie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potu i łoju.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Pot chroni ciało przed przegrzaniem. Jednak nadmierna praca gruczołów potowych wywołuje-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nieprzyjemne dolegliwości-pot wydzielany pod pachami, na stopach i w okolicach intymnych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może zmieniać swój zapach na drażniący.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Żeby tego uniknąć trzeba codziennie korzystać z wody i mydła. Wybierajcie łagodne środki myjące,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które nie podrażniają skóry .Gdy jest ona nadmiernie przesuszona , tym bardziej uaktywniają się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gruczoły potowe.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Skóra głowy w okresie dojrzewania zwiększa produkcję łoju. Nie rezygnujcie z częstego sięgania 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po szampon.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Szczególnej troski wymaga też higiena okolic intymnych. Do ich przemywania używajcie łagodnych, przebadanych dermatologicznie środków. Zwracajcie uwagę , by w ich składzie nie znajdowały się składniki powodujące uczulenia i podrażnienia.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Dziewczęta w czasie miesiączki powinny pamiętać o przemywaniu okolic intymnych kilka razy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dziennie i częstym zmienianiu podpasek.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Kosmetykami , w które warto się zaopatrzyć ,są dezodoranty i antyperspiranty.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Nie zastąpią one codziennej zmiany bielizny i tych części garderoby, które najmocniej </w:t>
      </w:r>
    </w:p>
    <w:p w:rsidR="00324E3B" w:rsidRPr="00CF12B9" w:rsidRDefault="00324E3B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przenikają potem.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lastRenderedPageBreak/>
        <w:t>Unikajcie ciasnych spodni, obcisłych bluzek, rajstop w małym rozmiarze.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Myjemy się przede wszystkim dla siebie, ale również dla otoczenia.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Człowiek zadbany budzi większe zaufanie. Warto przywyknąć do pewnych pozytywnych 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  <w:t>zachowań  również w sferze higieny.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highlight w:val="yellow"/>
          <w:lang w:eastAsia="zh-CN" w:bidi="hi-IN"/>
        </w:rPr>
      </w:pP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Każde zdanie określ "+ "w rubryce TAK lub NIE.</w:t>
      </w:r>
    </w:p>
    <w:p w:rsidR="00324E3B" w:rsidRPr="00CF12B9" w:rsidRDefault="009370EA" w:rsidP="009370EA">
      <w:pPr>
        <w:spacing w:after="0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>
        <w:rPr>
          <w:rFonts w:asciiTheme="majorHAnsi" w:eastAsia="NSimSun" w:hAnsiTheme="majorHAnsi" w:cs="Arial"/>
          <w:color w:val="000000"/>
          <w:kern w:val="2"/>
          <w:lang w:eastAsia="zh-CN" w:bidi="hi-IN"/>
        </w:rPr>
        <w:t>TAK NIE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365"/>
        <w:gridCol w:w="855"/>
        <w:gridCol w:w="795"/>
      </w:tblGrid>
      <w:tr w:rsidR="00324E3B" w:rsidRPr="00CF12B9" w:rsidTr="00601198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jc w:val="center"/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jc w:val="center"/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  <w:t xml:space="preserve">Polecenie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jc w:val="center"/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  <w:t>TAK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jc w:val="center"/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b/>
                <w:bCs/>
                <w:kern w:val="2"/>
                <w:lang w:eastAsia="zh-CN" w:bidi="hi-IN"/>
              </w:rPr>
              <w:t>NIE</w:t>
            </w: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 xml:space="preserve">1. 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tabs>
                <w:tab w:val="left" w:pos="767"/>
                <w:tab w:val="left" w:pos="872"/>
              </w:tabs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Higiena osobista w okresie dojrzewania w istotny sposób wpływa na moje zdrowie.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 xml:space="preserve">2. 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Bieliznę osobistą zmieniam codziennie.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3.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Ograniczam noszenie odzieży z tworzyw sztucznych.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4.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 xml:space="preserve">Odzież zewnętrzną powinno się prać często ( przynajmniej raz </w:t>
            </w: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br/>
              <w:t>w tygodniu lub co kilka dni)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5.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Unikam stosowania dezodorantów , kremów i i innych kosmetyków na nieumytą skórę.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6.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Dezodorantów przeciwpotowych (antyperspirantów) nie używam zbyt często, ponieważ blokują ujścia gruczołów potowych na skórze .Niektóre dodatkowo zostawiają białe ślady na ubraniu.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7.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Codziennie myję całe ciało.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8.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Przetłuszczające się włosy myję często.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9.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Skarpetki zmieniam nawet dwa razy dziennie.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10.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 xml:space="preserve">           Usuwanie zaskórniaków(wągrów) dokonuję tylko w higienicznych </w:t>
            </w: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br/>
              <w:t xml:space="preserve">            warunkach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11.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Gdy pojawi się więcej wyprysków , pomyślę o lekarzu dermatologu.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lastRenderedPageBreak/>
              <w:t>12.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Zęby myję dwa razy dziennie, a nawet po każdym posiłku.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13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Na profilaktyczną wizytę u stomatologa decyduję się przynajmniej</w:t>
            </w: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br/>
              <w:t>dwa razy w roku.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14.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Po wyjściu z toalety i przed posiłkami zawsze myję ręce.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15.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Ograniczam jedzenie chipsów i hamburgerów.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16.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Nie kupuję słodkich napojów, ponieważ mogą spowodować</w:t>
            </w: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br/>
              <w:t>próchnicę zębów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  <w:tr w:rsidR="00324E3B" w:rsidRPr="00CF12B9" w:rsidTr="0060119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kern w:val="2"/>
                <w:lang w:eastAsia="zh-CN" w:bidi="hi-IN"/>
              </w:rPr>
              <w:t>17.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pacing w:after="0" w:line="276" w:lineRule="auto"/>
              <w:ind w:left="707"/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</w:pPr>
            <w:r w:rsidRPr="00CF12B9">
              <w:rPr>
                <w:rFonts w:asciiTheme="majorHAnsi" w:eastAsia="NSimSun" w:hAnsiTheme="majorHAnsi" w:cs="Arial"/>
                <w:color w:val="000000"/>
                <w:kern w:val="2"/>
                <w:lang w:eastAsia="zh-CN" w:bidi="hi-IN"/>
              </w:rPr>
              <w:t>Unikam ostrych przypraw i nadmiaru czekolady(ze względu na wypryski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3B" w:rsidRPr="00CF12B9" w:rsidRDefault="00324E3B" w:rsidP="00324E3B">
            <w:pPr>
              <w:suppressLineNumbers/>
              <w:spacing w:after="0" w:line="240" w:lineRule="auto"/>
              <w:rPr>
                <w:rFonts w:asciiTheme="majorHAnsi" w:eastAsia="NSimSun" w:hAnsiTheme="majorHAnsi" w:cs="Arial"/>
                <w:kern w:val="2"/>
                <w:lang w:eastAsia="zh-CN" w:bidi="hi-IN"/>
              </w:rPr>
            </w:pPr>
          </w:p>
        </w:tc>
      </w:tr>
    </w:tbl>
    <w:p w:rsidR="00324E3B" w:rsidRPr="00CF12B9" w:rsidRDefault="00324E3B" w:rsidP="00324E3B">
      <w:pPr>
        <w:spacing w:after="283" w:line="240" w:lineRule="auto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</w:p>
    <w:p w:rsidR="00324E3B" w:rsidRPr="00CF12B9" w:rsidRDefault="00324E3B" w:rsidP="00324E3B">
      <w:pPr>
        <w:spacing w:after="140" w:line="276" w:lineRule="auto"/>
        <w:rPr>
          <w:rFonts w:asciiTheme="majorHAnsi" w:eastAsia="NSimSun" w:hAnsiTheme="majorHAnsi" w:cs="Arial"/>
          <w:color w:val="201F1E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201F1E"/>
          <w:kern w:val="2"/>
          <w:lang w:eastAsia="zh-CN" w:bidi="hi-IN"/>
        </w:rPr>
        <w:t xml:space="preserve">Podlicz wszystkie odpowiedzi </w:t>
      </w:r>
      <w:r w:rsidRPr="00CF12B9">
        <w:rPr>
          <w:rFonts w:asciiTheme="majorHAnsi" w:eastAsia="NSimSun" w:hAnsiTheme="majorHAnsi" w:cs="Arial"/>
          <w:color w:val="201F1E"/>
          <w:kern w:val="2"/>
          <w:highlight w:val="yellow"/>
          <w:lang w:eastAsia="zh-CN" w:bidi="hi-IN"/>
        </w:rPr>
        <w:t>TAK</w:t>
      </w:r>
    </w:p>
    <w:p w:rsidR="00324E3B" w:rsidRPr="00CF12B9" w:rsidRDefault="00324E3B" w:rsidP="00324E3B">
      <w:pPr>
        <w:spacing w:after="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1.</w:t>
      </w:r>
      <w:r w:rsidRPr="00CF12B9">
        <w:rPr>
          <w:rFonts w:asciiTheme="majorHAnsi" w:eastAsia="NSimSun" w:hAnsiTheme="majorHAnsi" w:cs="Arial"/>
          <w:color w:val="000000"/>
          <w:kern w:val="2"/>
          <w:highlight w:val="darkYellow"/>
          <w:lang w:eastAsia="zh-CN" w:bidi="hi-IN"/>
        </w:rPr>
        <w:t xml:space="preserve"> 17-15-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Tak trzymać, jesteś w porządku.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br/>
        <w:t>Twój organizm ci się odwdzięczy.</w:t>
      </w:r>
    </w:p>
    <w:p w:rsidR="00324E3B" w:rsidRPr="00CF12B9" w:rsidRDefault="00324E3B" w:rsidP="00324E3B">
      <w:pPr>
        <w:spacing w:after="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</w:p>
    <w:p w:rsidR="00324E3B" w:rsidRPr="00CF12B9" w:rsidRDefault="00324E3B" w:rsidP="00324E3B">
      <w:pPr>
        <w:spacing w:after="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 xml:space="preserve">2. </w:t>
      </w:r>
      <w:r w:rsidRPr="00CF12B9">
        <w:rPr>
          <w:rFonts w:asciiTheme="majorHAnsi" w:eastAsia="NSimSun" w:hAnsiTheme="majorHAnsi" w:cs="Arial"/>
          <w:color w:val="000000"/>
          <w:kern w:val="2"/>
          <w:highlight w:val="darkYellow"/>
          <w:lang w:eastAsia="zh-CN" w:bidi="hi-IN"/>
        </w:rPr>
        <w:t>14-11-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Ludzie wprawdzie nie uciekają, gdy nadchodzisz, ale bywa, że kłania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br/>
        <w:t>ci się mydło.</w:t>
      </w:r>
    </w:p>
    <w:p w:rsidR="00324E3B" w:rsidRPr="00CF12B9" w:rsidRDefault="00324E3B" w:rsidP="00324E3B">
      <w:pPr>
        <w:spacing w:after="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Zadbaj o siebie.</w:t>
      </w:r>
    </w:p>
    <w:p w:rsidR="00324E3B" w:rsidRPr="00CF12B9" w:rsidRDefault="00324E3B" w:rsidP="00324E3B">
      <w:pPr>
        <w:spacing w:after="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</w:p>
    <w:p w:rsidR="00324E3B" w:rsidRPr="00CF12B9" w:rsidRDefault="00324E3B" w:rsidP="00324E3B">
      <w:pPr>
        <w:spacing w:after="14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 xml:space="preserve">3. </w:t>
      </w:r>
      <w:r w:rsidRPr="00CF12B9">
        <w:rPr>
          <w:rFonts w:asciiTheme="majorHAnsi" w:eastAsia="NSimSun" w:hAnsiTheme="majorHAnsi" w:cs="Arial"/>
          <w:color w:val="000000"/>
          <w:kern w:val="2"/>
          <w:highlight w:val="darkYellow"/>
          <w:lang w:eastAsia="zh-CN" w:bidi="hi-IN"/>
        </w:rPr>
        <w:t>10-0</w:t>
      </w: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.Ojej!Nie jest dobrze .</w:t>
      </w:r>
    </w:p>
    <w:p w:rsidR="00324E3B" w:rsidRPr="00CF12B9" w:rsidRDefault="00324E3B" w:rsidP="00324E3B">
      <w:pPr>
        <w:spacing w:after="140" w:line="276" w:lineRule="auto"/>
        <w:ind w:left="707"/>
        <w:rPr>
          <w:rFonts w:asciiTheme="majorHAnsi" w:eastAsia="NSimSun" w:hAnsiTheme="majorHAnsi" w:cs="Arial"/>
          <w:color w:val="000000"/>
          <w:kern w:val="2"/>
          <w:lang w:eastAsia="zh-CN" w:bidi="hi-IN"/>
        </w:rPr>
      </w:pPr>
      <w:r w:rsidRPr="00CF12B9">
        <w:rPr>
          <w:rFonts w:asciiTheme="majorHAnsi" w:eastAsia="NSimSun" w:hAnsiTheme="majorHAnsi" w:cs="Arial"/>
          <w:color w:val="000000"/>
          <w:kern w:val="2"/>
          <w:lang w:eastAsia="zh-CN" w:bidi="hi-IN"/>
        </w:rPr>
        <w:t>Organizm może się zbuntować, nie mówiąc już o otoczeniu. Mobilizacja konieczna. Twoja młodość będzie atrakcyjniejsza, jeśli jednak będziesz pamiętać o higienie.</w:t>
      </w:r>
    </w:p>
    <w:p w:rsidR="00324E3B" w:rsidRPr="00CF12B9" w:rsidRDefault="00324E3B" w:rsidP="00324E3B">
      <w:pPr>
        <w:spacing w:after="0" w:line="240" w:lineRule="auto"/>
        <w:rPr>
          <w:rFonts w:asciiTheme="majorHAnsi" w:eastAsia="NSimSun" w:hAnsiTheme="majorHAnsi" w:cs="Arial"/>
          <w:kern w:val="2"/>
          <w:lang w:eastAsia="zh-CN" w:bidi="hi-IN"/>
        </w:rPr>
      </w:pPr>
    </w:p>
    <w:p w:rsidR="00324E3B" w:rsidRPr="00CF12B9" w:rsidRDefault="00324E3B" w:rsidP="00863A25">
      <w:pPr>
        <w:spacing w:line="240" w:lineRule="auto"/>
        <w:rPr>
          <w:rFonts w:asciiTheme="majorHAnsi" w:hAnsiTheme="majorHAnsi"/>
          <w:b/>
          <w:bCs/>
        </w:rPr>
      </w:pPr>
    </w:p>
    <w:sectPr w:rsidR="00324E3B" w:rsidRPr="00CF12B9" w:rsidSect="006C6090">
      <w:headerReference w:type="default" r:id="rId25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32" w:rsidRDefault="00B20232">
      <w:pPr>
        <w:spacing w:after="0" w:line="240" w:lineRule="auto"/>
      </w:pPr>
      <w:r>
        <w:separator/>
      </w:r>
    </w:p>
  </w:endnote>
  <w:endnote w:type="continuationSeparator" w:id="0">
    <w:p w:rsidR="00B20232" w:rsidRDefault="00B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32" w:rsidRDefault="00B20232">
      <w:pPr>
        <w:spacing w:after="0" w:line="240" w:lineRule="auto"/>
      </w:pPr>
      <w:r>
        <w:separator/>
      </w:r>
    </w:p>
  </w:footnote>
  <w:footnote w:type="continuationSeparator" w:id="0">
    <w:p w:rsidR="00B20232" w:rsidRDefault="00B2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98" w:rsidRDefault="00601198">
    <w:pPr>
      <w:pStyle w:val="Nagwek"/>
    </w:pPr>
    <w:r>
      <w:t>KLASA 5d  wych. Agnieszka Kucińska                     TYDZIEŃ  27. 05 – 02.06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72F"/>
    <w:multiLevelType w:val="hybridMultilevel"/>
    <w:tmpl w:val="1B22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E79"/>
    <w:multiLevelType w:val="multilevel"/>
    <w:tmpl w:val="2DC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DC3DFB"/>
    <w:multiLevelType w:val="hybridMultilevel"/>
    <w:tmpl w:val="77EE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E2C"/>
    <w:multiLevelType w:val="hybridMultilevel"/>
    <w:tmpl w:val="FA6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5F3"/>
    <w:multiLevelType w:val="multilevel"/>
    <w:tmpl w:val="1D9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C9B1E85"/>
    <w:multiLevelType w:val="hybridMultilevel"/>
    <w:tmpl w:val="844C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78D"/>
    <w:multiLevelType w:val="hybridMultilevel"/>
    <w:tmpl w:val="D6D8A7E4"/>
    <w:lvl w:ilvl="0" w:tplc="6650A762">
      <w:start w:val="1"/>
      <w:numFmt w:val="decimal"/>
      <w:lvlText w:val="%1."/>
      <w:lvlJc w:val="left"/>
      <w:pPr>
        <w:ind w:left="852" w:hanging="360"/>
      </w:p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25973B03"/>
    <w:multiLevelType w:val="multilevel"/>
    <w:tmpl w:val="434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0FC730C"/>
    <w:multiLevelType w:val="multilevel"/>
    <w:tmpl w:val="E89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4085DBF"/>
    <w:multiLevelType w:val="hybridMultilevel"/>
    <w:tmpl w:val="D1B25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5B8"/>
    <w:multiLevelType w:val="hybridMultilevel"/>
    <w:tmpl w:val="1144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D6D"/>
    <w:multiLevelType w:val="multilevel"/>
    <w:tmpl w:val="233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3E98053C"/>
    <w:multiLevelType w:val="multilevel"/>
    <w:tmpl w:val="BF2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C3831"/>
    <w:multiLevelType w:val="multilevel"/>
    <w:tmpl w:val="CA5CC9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098266C"/>
    <w:multiLevelType w:val="hybridMultilevel"/>
    <w:tmpl w:val="8BF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1A20"/>
    <w:multiLevelType w:val="hybridMultilevel"/>
    <w:tmpl w:val="317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5931"/>
    <w:multiLevelType w:val="multilevel"/>
    <w:tmpl w:val="F09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D5A12D5"/>
    <w:multiLevelType w:val="multilevel"/>
    <w:tmpl w:val="71D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20521FC"/>
    <w:multiLevelType w:val="hybridMultilevel"/>
    <w:tmpl w:val="F950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A5E7B"/>
    <w:multiLevelType w:val="multilevel"/>
    <w:tmpl w:val="07A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15051"/>
    <w:multiLevelType w:val="multilevel"/>
    <w:tmpl w:val="146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861E6"/>
    <w:multiLevelType w:val="multilevel"/>
    <w:tmpl w:val="126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85020"/>
    <w:multiLevelType w:val="hybridMultilevel"/>
    <w:tmpl w:val="A1A8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478C2"/>
    <w:multiLevelType w:val="multilevel"/>
    <w:tmpl w:val="BF326B3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3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16"/>
  </w:num>
  <w:num w:numId="21">
    <w:abstractNumId w:val="21"/>
  </w:num>
  <w:num w:numId="22">
    <w:abstractNumId w:val="10"/>
  </w:num>
  <w:num w:numId="23">
    <w:abstractNumId w:val="22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F"/>
    <w:rsid w:val="00011FE8"/>
    <w:rsid w:val="000170BA"/>
    <w:rsid w:val="00022AD8"/>
    <w:rsid w:val="00043C87"/>
    <w:rsid w:val="00064901"/>
    <w:rsid w:val="00086475"/>
    <w:rsid w:val="00090564"/>
    <w:rsid w:val="000A0463"/>
    <w:rsid w:val="000A23A8"/>
    <w:rsid w:val="000B2A6D"/>
    <w:rsid w:val="000C1A09"/>
    <w:rsid w:val="000C6A32"/>
    <w:rsid w:val="000D7C88"/>
    <w:rsid w:val="00135361"/>
    <w:rsid w:val="001469EB"/>
    <w:rsid w:val="00146B59"/>
    <w:rsid w:val="001554F1"/>
    <w:rsid w:val="0016334F"/>
    <w:rsid w:val="001834CA"/>
    <w:rsid w:val="00191205"/>
    <w:rsid w:val="00191F75"/>
    <w:rsid w:val="00192BD0"/>
    <w:rsid w:val="001A55CA"/>
    <w:rsid w:val="001B161D"/>
    <w:rsid w:val="001B25DA"/>
    <w:rsid w:val="001B482E"/>
    <w:rsid w:val="001B64E6"/>
    <w:rsid w:val="001D5426"/>
    <w:rsid w:val="001E293A"/>
    <w:rsid w:val="001F64A8"/>
    <w:rsid w:val="002142C5"/>
    <w:rsid w:val="00225B18"/>
    <w:rsid w:val="0022704B"/>
    <w:rsid w:val="00227E16"/>
    <w:rsid w:val="00240979"/>
    <w:rsid w:val="00250EB9"/>
    <w:rsid w:val="00264745"/>
    <w:rsid w:val="002660D2"/>
    <w:rsid w:val="00266511"/>
    <w:rsid w:val="00271104"/>
    <w:rsid w:val="00284320"/>
    <w:rsid w:val="00291C40"/>
    <w:rsid w:val="00292E8E"/>
    <w:rsid w:val="002956D8"/>
    <w:rsid w:val="002A4F9B"/>
    <w:rsid w:val="002A5E07"/>
    <w:rsid w:val="002B73B3"/>
    <w:rsid w:val="002C4856"/>
    <w:rsid w:val="002E3B49"/>
    <w:rsid w:val="002E5038"/>
    <w:rsid w:val="002F4DE0"/>
    <w:rsid w:val="002F5356"/>
    <w:rsid w:val="002F7BD8"/>
    <w:rsid w:val="003239EB"/>
    <w:rsid w:val="00324E3B"/>
    <w:rsid w:val="00325944"/>
    <w:rsid w:val="0032730F"/>
    <w:rsid w:val="003446EC"/>
    <w:rsid w:val="00354C98"/>
    <w:rsid w:val="00377D1B"/>
    <w:rsid w:val="00385EF0"/>
    <w:rsid w:val="00386278"/>
    <w:rsid w:val="00392711"/>
    <w:rsid w:val="00396B65"/>
    <w:rsid w:val="00397499"/>
    <w:rsid w:val="003A2905"/>
    <w:rsid w:val="003B1C4F"/>
    <w:rsid w:val="003C526B"/>
    <w:rsid w:val="003D0846"/>
    <w:rsid w:val="003D496B"/>
    <w:rsid w:val="003D61D5"/>
    <w:rsid w:val="003E0693"/>
    <w:rsid w:val="003E4FE6"/>
    <w:rsid w:val="00400450"/>
    <w:rsid w:val="004072D1"/>
    <w:rsid w:val="00421066"/>
    <w:rsid w:val="00431652"/>
    <w:rsid w:val="00433FB6"/>
    <w:rsid w:val="0043738D"/>
    <w:rsid w:val="004547EE"/>
    <w:rsid w:val="0045764B"/>
    <w:rsid w:val="00467732"/>
    <w:rsid w:val="00471459"/>
    <w:rsid w:val="004726BA"/>
    <w:rsid w:val="00473B16"/>
    <w:rsid w:val="00475BB9"/>
    <w:rsid w:val="0047784F"/>
    <w:rsid w:val="004915E9"/>
    <w:rsid w:val="0049337E"/>
    <w:rsid w:val="00493E54"/>
    <w:rsid w:val="004C1385"/>
    <w:rsid w:val="004D15C8"/>
    <w:rsid w:val="004D770A"/>
    <w:rsid w:val="004E681F"/>
    <w:rsid w:val="004F219D"/>
    <w:rsid w:val="0050389C"/>
    <w:rsid w:val="00511210"/>
    <w:rsid w:val="0052570C"/>
    <w:rsid w:val="00537763"/>
    <w:rsid w:val="00540B35"/>
    <w:rsid w:val="00541772"/>
    <w:rsid w:val="0055510E"/>
    <w:rsid w:val="00565DE5"/>
    <w:rsid w:val="0057772E"/>
    <w:rsid w:val="0059640A"/>
    <w:rsid w:val="005A238F"/>
    <w:rsid w:val="005A5BF9"/>
    <w:rsid w:val="005A5FA7"/>
    <w:rsid w:val="005B10D4"/>
    <w:rsid w:val="005D6128"/>
    <w:rsid w:val="005D7B4A"/>
    <w:rsid w:val="00601198"/>
    <w:rsid w:val="00605997"/>
    <w:rsid w:val="00620504"/>
    <w:rsid w:val="00640395"/>
    <w:rsid w:val="00650948"/>
    <w:rsid w:val="0065480A"/>
    <w:rsid w:val="006746DA"/>
    <w:rsid w:val="00674CB1"/>
    <w:rsid w:val="00677EFF"/>
    <w:rsid w:val="00680302"/>
    <w:rsid w:val="006856E8"/>
    <w:rsid w:val="00685B6B"/>
    <w:rsid w:val="006C001C"/>
    <w:rsid w:val="006C6090"/>
    <w:rsid w:val="006E54A8"/>
    <w:rsid w:val="006E5574"/>
    <w:rsid w:val="006E760C"/>
    <w:rsid w:val="006F3033"/>
    <w:rsid w:val="00704D40"/>
    <w:rsid w:val="00737798"/>
    <w:rsid w:val="0074008F"/>
    <w:rsid w:val="007455A8"/>
    <w:rsid w:val="0075349B"/>
    <w:rsid w:val="00753C85"/>
    <w:rsid w:val="00755D97"/>
    <w:rsid w:val="00765EA8"/>
    <w:rsid w:val="0078389B"/>
    <w:rsid w:val="00787203"/>
    <w:rsid w:val="00792D06"/>
    <w:rsid w:val="007A2BBC"/>
    <w:rsid w:val="007A36B2"/>
    <w:rsid w:val="007B45DC"/>
    <w:rsid w:val="007C6DBE"/>
    <w:rsid w:val="007D54C7"/>
    <w:rsid w:val="007D68FF"/>
    <w:rsid w:val="007E32F3"/>
    <w:rsid w:val="007E3CF1"/>
    <w:rsid w:val="007E7E83"/>
    <w:rsid w:val="007F1E1E"/>
    <w:rsid w:val="00802343"/>
    <w:rsid w:val="00804BEB"/>
    <w:rsid w:val="00813E0D"/>
    <w:rsid w:val="00830749"/>
    <w:rsid w:val="00830F92"/>
    <w:rsid w:val="008327B4"/>
    <w:rsid w:val="0084688A"/>
    <w:rsid w:val="00863A25"/>
    <w:rsid w:val="00871883"/>
    <w:rsid w:val="00875506"/>
    <w:rsid w:val="00875EEB"/>
    <w:rsid w:val="00887B71"/>
    <w:rsid w:val="0089141F"/>
    <w:rsid w:val="0089193B"/>
    <w:rsid w:val="00895D5B"/>
    <w:rsid w:val="008A25EB"/>
    <w:rsid w:val="008A2E02"/>
    <w:rsid w:val="008A7D78"/>
    <w:rsid w:val="008C3575"/>
    <w:rsid w:val="008E3CA8"/>
    <w:rsid w:val="00904647"/>
    <w:rsid w:val="00907685"/>
    <w:rsid w:val="00927798"/>
    <w:rsid w:val="00933D8E"/>
    <w:rsid w:val="009370EA"/>
    <w:rsid w:val="009428F9"/>
    <w:rsid w:val="00965435"/>
    <w:rsid w:val="00966608"/>
    <w:rsid w:val="00976F8F"/>
    <w:rsid w:val="009805C9"/>
    <w:rsid w:val="00984461"/>
    <w:rsid w:val="009A6A17"/>
    <w:rsid w:val="009B0F1A"/>
    <w:rsid w:val="009B4D4D"/>
    <w:rsid w:val="009E19BC"/>
    <w:rsid w:val="00A059C7"/>
    <w:rsid w:val="00A128A9"/>
    <w:rsid w:val="00A13D28"/>
    <w:rsid w:val="00A15BA4"/>
    <w:rsid w:val="00A17590"/>
    <w:rsid w:val="00A179CA"/>
    <w:rsid w:val="00A22020"/>
    <w:rsid w:val="00A33B6A"/>
    <w:rsid w:val="00A33F82"/>
    <w:rsid w:val="00A35389"/>
    <w:rsid w:val="00A37930"/>
    <w:rsid w:val="00A40350"/>
    <w:rsid w:val="00A43CBD"/>
    <w:rsid w:val="00A45354"/>
    <w:rsid w:val="00A51116"/>
    <w:rsid w:val="00A5390A"/>
    <w:rsid w:val="00A54F08"/>
    <w:rsid w:val="00A56E67"/>
    <w:rsid w:val="00A63159"/>
    <w:rsid w:val="00A650A2"/>
    <w:rsid w:val="00A715CD"/>
    <w:rsid w:val="00A818AF"/>
    <w:rsid w:val="00A82DDF"/>
    <w:rsid w:val="00AB1A8E"/>
    <w:rsid w:val="00AB611B"/>
    <w:rsid w:val="00AC27CA"/>
    <w:rsid w:val="00AC3254"/>
    <w:rsid w:val="00AC361A"/>
    <w:rsid w:val="00AD0B10"/>
    <w:rsid w:val="00AF0E50"/>
    <w:rsid w:val="00AF6B1A"/>
    <w:rsid w:val="00B11EA9"/>
    <w:rsid w:val="00B20232"/>
    <w:rsid w:val="00B24EC6"/>
    <w:rsid w:val="00B24F3B"/>
    <w:rsid w:val="00B2754F"/>
    <w:rsid w:val="00B33DC7"/>
    <w:rsid w:val="00B4464B"/>
    <w:rsid w:val="00B57481"/>
    <w:rsid w:val="00B6688D"/>
    <w:rsid w:val="00B70001"/>
    <w:rsid w:val="00B900E0"/>
    <w:rsid w:val="00B94E95"/>
    <w:rsid w:val="00BA13A5"/>
    <w:rsid w:val="00BB008D"/>
    <w:rsid w:val="00BC3DFA"/>
    <w:rsid w:val="00BC6AFB"/>
    <w:rsid w:val="00BE670D"/>
    <w:rsid w:val="00BE7358"/>
    <w:rsid w:val="00BF0AB3"/>
    <w:rsid w:val="00C004C8"/>
    <w:rsid w:val="00C1478A"/>
    <w:rsid w:val="00C17AE6"/>
    <w:rsid w:val="00C225CF"/>
    <w:rsid w:val="00C2478A"/>
    <w:rsid w:val="00C3037C"/>
    <w:rsid w:val="00C33B59"/>
    <w:rsid w:val="00C3458E"/>
    <w:rsid w:val="00C737FE"/>
    <w:rsid w:val="00C824BD"/>
    <w:rsid w:val="00CB2179"/>
    <w:rsid w:val="00CB34E9"/>
    <w:rsid w:val="00CC169C"/>
    <w:rsid w:val="00CC3BBE"/>
    <w:rsid w:val="00CC4305"/>
    <w:rsid w:val="00CD545E"/>
    <w:rsid w:val="00CD6974"/>
    <w:rsid w:val="00CE0445"/>
    <w:rsid w:val="00CE1B9F"/>
    <w:rsid w:val="00CE460D"/>
    <w:rsid w:val="00CE64EF"/>
    <w:rsid w:val="00CE6B06"/>
    <w:rsid w:val="00CF12B9"/>
    <w:rsid w:val="00CF1C7D"/>
    <w:rsid w:val="00D15547"/>
    <w:rsid w:val="00D222AE"/>
    <w:rsid w:val="00D22347"/>
    <w:rsid w:val="00D23327"/>
    <w:rsid w:val="00D40410"/>
    <w:rsid w:val="00D42069"/>
    <w:rsid w:val="00D53C3D"/>
    <w:rsid w:val="00D63AF9"/>
    <w:rsid w:val="00D80F8B"/>
    <w:rsid w:val="00D82F86"/>
    <w:rsid w:val="00D92791"/>
    <w:rsid w:val="00DA79D7"/>
    <w:rsid w:val="00DB3AB1"/>
    <w:rsid w:val="00DC0BBB"/>
    <w:rsid w:val="00DD1DCB"/>
    <w:rsid w:val="00DD3198"/>
    <w:rsid w:val="00E138CC"/>
    <w:rsid w:val="00E14284"/>
    <w:rsid w:val="00E16226"/>
    <w:rsid w:val="00E2090D"/>
    <w:rsid w:val="00E22BD0"/>
    <w:rsid w:val="00E31027"/>
    <w:rsid w:val="00E35743"/>
    <w:rsid w:val="00E5712D"/>
    <w:rsid w:val="00E57305"/>
    <w:rsid w:val="00E72431"/>
    <w:rsid w:val="00E926AB"/>
    <w:rsid w:val="00E97DA5"/>
    <w:rsid w:val="00EA098F"/>
    <w:rsid w:val="00EA3C7B"/>
    <w:rsid w:val="00EA75FC"/>
    <w:rsid w:val="00EA76EF"/>
    <w:rsid w:val="00EB476A"/>
    <w:rsid w:val="00EB61CB"/>
    <w:rsid w:val="00EB6581"/>
    <w:rsid w:val="00EB67FF"/>
    <w:rsid w:val="00EE5D2D"/>
    <w:rsid w:val="00F013B8"/>
    <w:rsid w:val="00F11707"/>
    <w:rsid w:val="00F1373B"/>
    <w:rsid w:val="00F15850"/>
    <w:rsid w:val="00F162B2"/>
    <w:rsid w:val="00F21E04"/>
    <w:rsid w:val="00F24114"/>
    <w:rsid w:val="00F27891"/>
    <w:rsid w:val="00F41620"/>
    <w:rsid w:val="00F52F72"/>
    <w:rsid w:val="00F54C74"/>
    <w:rsid w:val="00F55000"/>
    <w:rsid w:val="00F56F97"/>
    <w:rsid w:val="00F626AE"/>
    <w:rsid w:val="00F64904"/>
    <w:rsid w:val="00F668AB"/>
    <w:rsid w:val="00F75088"/>
    <w:rsid w:val="00F945C4"/>
    <w:rsid w:val="00FA140A"/>
    <w:rsid w:val="00FB3C45"/>
    <w:rsid w:val="00FC3021"/>
    <w:rsid w:val="00FC6F82"/>
    <w:rsid w:val="00FE47E6"/>
    <w:rsid w:val="00FF012E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4514F"/>
  <w15:chartTrackingRefBased/>
  <w15:docId w15:val="{0705632A-D241-46C0-8C69-ADBA09D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64EF"/>
    <w:pPr>
      <w:keepNext/>
      <w:keepLines/>
      <w:autoSpaceDN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4EF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CE64EF"/>
  </w:style>
  <w:style w:type="paragraph" w:customStyle="1" w:styleId="Standard">
    <w:name w:val="Standard"/>
    <w:rsid w:val="00CE64E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customStyle="1" w:styleId="Heading">
    <w:name w:val="Heading"/>
    <w:basedOn w:val="Standard"/>
    <w:next w:val="Textbody"/>
    <w:rsid w:val="00CE64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E64EF"/>
    <w:pPr>
      <w:spacing w:after="120"/>
    </w:pPr>
  </w:style>
  <w:style w:type="paragraph" w:styleId="Lista">
    <w:name w:val="List"/>
    <w:basedOn w:val="Textbody"/>
    <w:rsid w:val="00CE64EF"/>
    <w:rPr>
      <w:rFonts w:cs="Mangal"/>
    </w:rPr>
  </w:style>
  <w:style w:type="paragraph" w:styleId="Legenda">
    <w:name w:val="caption"/>
    <w:basedOn w:val="Standard"/>
    <w:rsid w:val="00CE64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E64EF"/>
    <w:pPr>
      <w:suppressLineNumbers/>
    </w:pPr>
    <w:rPr>
      <w:rFonts w:cs="Mangal"/>
    </w:rPr>
  </w:style>
  <w:style w:type="paragraph" w:styleId="Nagwek">
    <w:name w:val="header"/>
    <w:basedOn w:val="Standard"/>
    <w:link w:val="NagwekZnak"/>
    <w:rsid w:val="00CE64E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64EF"/>
    <w:rPr>
      <w:rFonts w:ascii="Times New Roman" w:eastAsia="SimSun" w:hAnsi="Times New Roman" w:cs="Tahoma"/>
      <w:kern w:val="3"/>
      <w:sz w:val="24"/>
    </w:rPr>
  </w:style>
  <w:style w:type="paragraph" w:styleId="Stopka">
    <w:name w:val="footer"/>
    <w:basedOn w:val="Standard"/>
    <w:link w:val="StopkaZnak"/>
    <w:rsid w:val="00CE64E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64EF"/>
    <w:rPr>
      <w:rFonts w:ascii="Times New Roman" w:eastAsia="SimSun" w:hAnsi="Times New Roman" w:cs="Tahoma"/>
      <w:kern w:val="3"/>
      <w:sz w:val="24"/>
    </w:rPr>
  </w:style>
  <w:style w:type="paragraph" w:customStyle="1" w:styleId="TableContents">
    <w:name w:val="Table Contents"/>
    <w:basedOn w:val="Standard"/>
    <w:rsid w:val="00CE64EF"/>
    <w:pPr>
      <w:suppressLineNumbers/>
    </w:pPr>
  </w:style>
  <w:style w:type="character" w:customStyle="1" w:styleId="BulletSymbols">
    <w:name w:val="Bullet Symbols"/>
    <w:rsid w:val="00CE64EF"/>
    <w:rPr>
      <w:rFonts w:ascii="OpenSymbol" w:eastAsia="OpenSymbol" w:hAnsi="OpenSymbol" w:cs="OpenSymbol"/>
    </w:rPr>
  </w:style>
  <w:style w:type="character" w:customStyle="1" w:styleId="Internetlink">
    <w:name w:val="Internet link"/>
    <w:rsid w:val="00CE64E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E64EF"/>
    <w:pPr>
      <w:autoSpaceDN w:val="0"/>
      <w:spacing w:after="200" w:line="276" w:lineRule="auto"/>
      <w:ind w:left="720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CE64EF"/>
    <w:rPr>
      <w:color w:val="0000FF"/>
      <w:u w:val="single"/>
    </w:rPr>
  </w:style>
  <w:style w:type="paragraph" w:styleId="Bezodstpw">
    <w:name w:val="No Spacing"/>
    <w:rsid w:val="00CE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customStyle="1" w:styleId="czeinternetowe">
    <w:name w:val="Łącze internetowe"/>
    <w:rsid w:val="00CE64E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CE64EF"/>
    <w:pPr>
      <w:suppressLineNumber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E64EF"/>
    <w:pPr>
      <w:suppressAutoHyphens/>
      <w:autoSpaceDN w:val="0"/>
      <w:spacing w:after="120" w:line="276" w:lineRule="auto"/>
    </w:pPr>
    <w:rPr>
      <w:rFonts w:ascii="Times New Roman" w:eastAsia="SimSun" w:hAnsi="Times New Roman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64EF"/>
    <w:rPr>
      <w:rFonts w:ascii="Times New Roman" w:eastAsia="SimSun" w:hAnsi="Times New Roman" w:cs="Tahoma"/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CE64EF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E64EF"/>
    <w:rPr>
      <w:rFonts w:ascii="Times New Roman" w:eastAsia="SimSun" w:hAnsi="Times New Roman" w:cs="Tahoma"/>
      <w:kern w:val="3"/>
      <w:sz w:val="24"/>
    </w:rPr>
  </w:style>
  <w:style w:type="paragraph" w:styleId="NormalnyWeb">
    <w:name w:val="Normal (Web)"/>
    <w:basedOn w:val="Normalny"/>
    <w:uiPriority w:val="99"/>
    <w:unhideWhenUsed/>
    <w:rsid w:val="002C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0F8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CD6974"/>
  </w:style>
  <w:style w:type="paragraph" w:customStyle="1" w:styleId="paragraph">
    <w:name w:val="paragraph"/>
    <w:basedOn w:val="Normalny"/>
    <w:rsid w:val="00CD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D6974"/>
  </w:style>
  <w:style w:type="character" w:customStyle="1" w:styleId="spellingerror">
    <w:name w:val="spellingerror"/>
    <w:basedOn w:val="Domylnaczcionkaakapitu"/>
    <w:rsid w:val="00CD6974"/>
  </w:style>
  <w:style w:type="character" w:customStyle="1" w:styleId="contextualspellingandgrammarerror">
    <w:name w:val="contextualspellingandgrammarerror"/>
    <w:basedOn w:val="Domylnaczcionkaakapitu"/>
    <w:rsid w:val="00CD6974"/>
  </w:style>
  <w:style w:type="character" w:styleId="Pogrubienie">
    <w:name w:val="Strong"/>
    <w:basedOn w:val="Domylnaczcionkaakapitu"/>
    <w:uiPriority w:val="22"/>
    <w:qFormat/>
    <w:rsid w:val="00DA79D7"/>
    <w:rPr>
      <w:b/>
      <w:bCs/>
    </w:rPr>
  </w:style>
  <w:style w:type="character" w:customStyle="1" w:styleId="e24kjd">
    <w:name w:val="e24kjd"/>
    <w:basedOn w:val="Domylnaczcionkaakapitu"/>
    <w:rsid w:val="008A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xg4QLCmwc" TargetMode="External"/><Relationship Id="rId13" Type="http://schemas.openxmlformats.org/officeDocument/2006/relationships/hyperlink" Target="https://www.youtube.com/watch?v=8UObeuyldBs" TargetMode="External"/><Relationship Id="rId18" Type="http://schemas.openxmlformats.org/officeDocument/2006/relationships/hyperlink" Target="https://pl.wikipedia.org/wiki/Nowe_siedem_cud%C3%B3w_%C5%9Bwiat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Skok_w_dal" TargetMode="External"/><Relationship Id="rId7" Type="http://schemas.openxmlformats.org/officeDocument/2006/relationships/hyperlink" Target="https://www.youtube.com/watch?v=xqBdTn3_0Rw" TargetMode="External"/><Relationship Id="rId12" Type="http://schemas.openxmlformats.org/officeDocument/2006/relationships/hyperlink" Target="https://www.youtube.com/watch?v=mKH2HCxuZiM" TargetMode="External"/><Relationship Id="rId17" Type="http://schemas.openxmlformats.org/officeDocument/2006/relationships/hyperlink" Target="https://pl.wikipedia.org/wiki/Siedem_cud%C3%B3w_%C5%9Bwiat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7PnZSd8qs" TargetMode="External"/><Relationship Id="rId20" Type="http://schemas.openxmlformats.org/officeDocument/2006/relationships/hyperlink" Target="https://pl.wikipedia.org/wiki/Bieg_na_60_metr%C3%B3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EhjW2ieZ1Y" TargetMode="External"/><Relationship Id="rId24" Type="http://schemas.openxmlformats.org/officeDocument/2006/relationships/hyperlink" Target="https://www.youtube.com/watch?v=x_o1-MeIO-A&amp;t=41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3q65Jnjkps" TargetMode="External"/><Relationship Id="rId23" Type="http://schemas.openxmlformats.org/officeDocument/2006/relationships/hyperlink" Target="https://pl.wikipedia.org/wiki/Bieg_na_1000_metr%C3%B3w" TargetMode="External"/><Relationship Id="rId10" Type="http://schemas.openxmlformats.org/officeDocument/2006/relationships/hyperlink" Target="https://www.youtube.com/watch?v=ak_IvLZt-yQ" TargetMode="External"/><Relationship Id="rId19" Type="http://schemas.openxmlformats.org/officeDocument/2006/relationships/hyperlink" Target="https://www.youtube.com/watch?v=k8SjiMfh0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iWHOAMxO4" TargetMode="External"/><Relationship Id="rId14" Type="http://schemas.openxmlformats.org/officeDocument/2006/relationships/hyperlink" Target="https://www.youtube.com/watch?v=RNwWN7ESnEc" TargetMode="External"/><Relationship Id="rId22" Type="http://schemas.openxmlformats.org/officeDocument/2006/relationships/hyperlink" Target="https://pl.wikipedia.org/wiki/Skok_wzwy%C5%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3757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70</cp:revision>
  <dcterms:created xsi:type="dcterms:W3CDTF">2020-05-18T18:14:00Z</dcterms:created>
  <dcterms:modified xsi:type="dcterms:W3CDTF">2020-05-26T13:34:00Z</dcterms:modified>
</cp:coreProperties>
</file>